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83F2" w14:textId="77777777" w:rsidR="009D2FF2" w:rsidRDefault="009D2FF2" w:rsidP="009D2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1228C5D7" w14:textId="77777777" w:rsidR="009D2FF2" w:rsidRDefault="009D2FF2" w:rsidP="009D2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A844D" w14:textId="20685F3B" w:rsidR="009D2FF2" w:rsidRDefault="009D2FF2" w:rsidP="009D2FF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 конкурса детских рисунков «Разноцветные капли» 2021 </w:t>
      </w:r>
    </w:p>
    <w:p w14:paraId="5F1A0F1B" w14:textId="77777777" w:rsidR="009D2FF2" w:rsidRDefault="009D2FF2" w:rsidP="009D2FF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2447A" w14:textId="1EF54F80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121492"/>
      <w:r>
        <w:rPr>
          <w:rFonts w:ascii="Times New Roman" w:hAnsi="Times New Roman" w:cs="Times New Roman"/>
          <w:sz w:val="28"/>
          <w:szCs w:val="28"/>
        </w:rPr>
        <w:t>Росводресурсы при поддержке Минприроды России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объявляют о старте эколого-просветительского общероссийского конкурса детских рисунков «Разноцветные капли». Регистрация участников и п</w:t>
      </w:r>
      <w:r w:rsidR="00263BAA">
        <w:rPr>
          <w:rFonts w:ascii="Times New Roman" w:hAnsi="Times New Roman" w:cs="Times New Roman"/>
          <w:sz w:val="28"/>
          <w:szCs w:val="28"/>
        </w:rPr>
        <w:t>рием работ открылась сегодня, в </w:t>
      </w:r>
      <w:r>
        <w:rPr>
          <w:rFonts w:ascii="Times New Roman" w:hAnsi="Times New Roman" w:cs="Times New Roman"/>
          <w:sz w:val="28"/>
          <w:szCs w:val="28"/>
        </w:rPr>
        <w:t xml:space="preserve">День защиты детей, на сайте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.рисуюводу.рф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39F999" w14:textId="0DAA9A85" w:rsidR="009D2FF2" w:rsidRDefault="009D2FF2" w:rsidP="00263BA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«Всё, что есть в природе – невосполнимо. Поэтому так важно как можно раньше заложить ценности бережного отношения к окружающей среде и воде, как основе всего живого. Эколого-просветительские проекты Росводресурсов – механизм, который вовлекает молодежь в природоохранную политику. Сегодняшние малыши, школьники и студенты – потенциал страны. И творчество порой помогает принимать нестандартные решения. А условия глобального изменения климата требуют новых по</w:t>
      </w:r>
      <w:r w:rsidR="00263BAA">
        <w:rPr>
          <w:sz w:val="28"/>
          <w:szCs w:val="28"/>
        </w:rPr>
        <w:t>дходов и всеобщей включенности»,</w:t>
      </w:r>
      <w:r>
        <w:rPr>
          <w:sz w:val="28"/>
          <w:szCs w:val="28"/>
        </w:rPr>
        <w:t xml:space="preserve"> </w:t>
      </w:r>
      <w:r w:rsidR="00263BA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прокомментировал</w:t>
      </w:r>
      <w:r w:rsidR="00263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Минприроды России </w:t>
      </w:r>
      <w:r>
        <w:rPr>
          <w:b/>
          <w:bCs/>
          <w:sz w:val="28"/>
          <w:szCs w:val="28"/>
        </w:rPr>
        <w:t>Александр Козлов</w:t>
      </w:r>
      <w:r>
        <w:rPr>
          <w:sz w:val="28"/>
          <w:szCs w:val="28"/>
        </w:rPr>
        <w:t>.</w:t>
      </w:r>
    </w:p>
    <w:p w14:paraId="4C295765" w14:textId="77777777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«Разноцветные капли», который проводится с 2014 года, посвящен бережному отношению к водным объектам России. За это время участники прислали более 60 000 работ. В 2020 году проект вышел на международный уровень: рисунки приходили от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из Украины, Белоруссии и Турции.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A9E6C" w14:textId="77777777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творческие работы, выполненные в любой художественной технике, ждут по 8 номинациям: «Водный комикс», «Водные профессии будущего», «Будущее воды – в моих руках», «Мотивационный плакат», «Наш водоем – наше богатство», «Обитатели берегов», «Подводный мир». Победителя специальной номинации «На страже воды», задача которой – нарисовать супергероя водных ресурсов, выберет министр природных ресурсов и экологии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 Козлов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6C822E" w14:textId="77777777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работы конкурсантов будут оценивать р</w:t>
      </w:r>
      <w:r>
        <w:rPr>
          <w:rFonts w:ascii="Times New Roman" w:hAnsi="Times New Roman"/>
          <w:sz w:val="28"/>
          <w:szCs w:val="28"/>
        </w:rPr>
        <w:t xml:space="preserve">уководитель Федерального агентства водных ресурсов </w:t>
      </w:r>
      <w:r>
        <w:rPr>
          <w:rFonts w:ascii="Times New Roman" w:hAnsi="Times New Roman"/>
          <w:b/>
          <w:bCs/>
          <w:sz w:val="28"/>
          <w:szCs w:val="28"/>
        </w:rPr>
        <w:t xml:space="preserve">Дмитрий Кириллов, </w:t>
      </w:r>
      <w:r>
        <w:rPr>
          <w:rFonts w:ascii="Times New Roman" w:hAnsi="Times New Roman"/>
          <w:sz w:val="28"/>
          <w:szCs w:val="28"/>
        </w:rPr>
        <w:t xml:space="preserve">руководитель центра развития ВХК «Вода России» </w:t>
      </w:r>
      <w:r>
        <w:rPr>
          <w:rFonts w:ascii="Times New Roman" w:hAnsi="Times New Roman"/>
          <w:b/>
          <w:bCs/>
          <w:sz w:val="28"/>
          <w:szCs w:val="28"/>
        </w:rPr>
        <w:t xml:space="preserve">Илья Разбаш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профессиональные художники. </w:t>
      </w:r>
    </w:p>
    <w:p w14:paraId="78CAFC98" w14:textId="266ACC72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получат именные дипломы и подарочные сертификаты от партнера конкурса </w:t>
      </w:r>
      <w:r w:rsidR="00263B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крупнейшег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о в России и странах СНГ сервиса электронных и аудиокниг «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номинаций и обладатель гран-при получат подарки, среди которых сертификаты в хобби-гипермаркет, графические планшеты и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9D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Pr="009D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стилусом. </w:t>
      </w:r>
    </w:p>
    <w:p w14:paraId="1E4943EA" w14:textId="77777777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рисунков в традиционном формате, в конкурсе будут представлены работы, выполненные с помощью компьютерной графики. В этом году самые талантливые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-художники» будут отмечены специальным призом. </w:t>
      </w:r>
    </w:p>
    <w:p w14:paraId="7BBF22AC" w14:textId="05C27340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на конкурс детских тематических рисунков «Разноцветные капли» продлится до 15 сентября. Победителей объявят 15 октября.</w:t>
      </w:r>
    </w:p>
    <w:p w14:paraId="0FCC1C12" w14:textId="77777777" w:rsidR="009D2FF2" w:rsidRDefault="009D2FF2" w:rsidP="00263BAA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A2294D" w14:textId="77777777" w:rsidR="009D2FF2" w:rsidRDefault="009D2FF2" w:rsidP="00263BAA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01.06.2021 Пресс-служба Росводресурсов</w:t>
      </w:r>
    </w:p>
    <w:p w14:paraId="31DF0907" w14:textId="15E24A83" w:rsidR="00FF2FF2" w:rsidRPr="009D2FF2" w:rsidRDefault="00FF2FF2" w:rsidP="009D2FF2"/>
    <w:sectPr w:rsidR="00FF2FF2" w:rsidRPr="009D2FF2" w:rsidSect="00263BAA">
      <w:headerReference w:type="default" r:id="rId10"/>
      <w:footerReference w:type="default" r:id="rId11"/>
      <w:pgSz w:w="11906" w:h="16838"/>
      <w:pgMar w:top="2126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6468" w14:textId="77777777" w:rsidR="00E95723" w:rsidRDefault="00E95723" w:rsidP="00EC14A5">
      <w:r>
        <w:separator/>
      </w:r>
    </w:p>
  </w:endnote>
  <w:endnote w:type="continuationSeparator" w:id="0">
    <w:p w14:paraId="49F55925" w14:textId="77777777" w:rsidR="00E95723" w:rsidRDefault="00E95723" w:rsidP="00E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A7DA" w14:textId="57709535" w:rsidR="001E5554" w:rsidRPr="001E5554" w:rsidRDefault="001E5554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rPr>
        <w:rFonts w:ascii="Verdana" w:hAnsi="Verdana"/>
        <w:b/>
        <w:bCs/>
        <w:color w:val="004680"/>
        <w:sz w:val="18"/>
        <w:szCs w:val="18"/>
      </w:rPr>
    </w:pPr>
    <w:r w:rsidRPr="001E5554">
      <w:rPr>
        <w:rFonts w:ascii="Verdana" w:hAnsi="Verdana"/>
        <w:b/>
        <w:bCs/>
        <w:color w:val="004680"/>
        <w:sz w:val="18"/>
        <w:szCs w:val="18"/>
      </w:rPr>
      <w:t xml:space="preserve">Пресс-служба Росводресурсов </w:t>
    </w:r>
  </w:p>
  <w:p w14:paraId="4D710061" w14:textId="35D32C8A" w:rsidR="00217AB6" w:rsidRDefault="00EC14A5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rPr>
        <w:rFonts w:ascii="Verdana" w:hAnsi="Verdana"/>
        <w:color w:val="004680"/>
        <w:sz w:val="18"/>
        <w:szCs w:val="18"/>
      </w:rPr>
    </w:pPr>
    <w:r w:rsidRPr="00EC14A5">
      <w:rPr>
        <w:rFonts w:ascii="Verdana" w:hAnsi="Verdana"/>
        <w:color w:val="004680"/>
        <w:sz w:val="18"/>
        <w:szCs w:val="18"/>
      </w:rPr>
      <w:t xml:space="preserve">Пресс-секретарь: </w:t>
    </w:r>
    <w:r w:rsidR="001E5554" w:rsidRPr="00EC14A5">
      <w:rPr>
        <w:rFonts w:ascii="Verdana" w:hAnsi="Verdana"/>
        <w:color w:val="004680"/>
        <w:sz w:val="18"/>
        <w:szCs w:val="18"/>
      </w:rPr>
      <w:t xml:space="preserve">Виорика </w:t>
    </w:r>
    <w:r w:rsidRPr="00EC14A5">
      <w:rPr>
        <w:rFonts w:ascii="Verdana" w:hAnsi="Verdana"/>
        <w:color w:val="004680"/>
        <w:sz w:val="18"/>
        <w:szCs w:val="18"/>
      </w:rPr>
      <w:t>Заяц</w:t>
    </w:r>
    <w:r w:rsidR="00E36951" w:rsidRPr="00E36951">
      <w:rPr>
        <w:rFonts w:ascii="Verdana" w:hAnsi="Verdana"/>
        <w:color w:val="004680"/>
        <w:sz w:val="18"/>
        <w:szCs w:val="18"/>
      </w:rPr>
      <w:t xml:space="preserve"> | </w:t>
    </w:r>
    <w:r w:rsidRPr="00EC14A5">
      <w:rPr>
        <w:rFonts w:ascii="Verdana" w:hAnsi="Verdana"/>
        <w:color w:val="004680"/>
        <w:sz w:val="18"/>
        <w:szCs w:val="18"/>
      </w:rPr>
      <w:t>т</w:t>
    </w:r>
    <w:r w:rsidR="001E5554">
      <w:rPr>
        <w:rFonts w:ascii="Verdana" w:hAnsi="Verdana"/>
        <w:color w:val="004680"/>
        <w:sz w:val="18"/>
        <w:szCs w:val="18"/>
      </w:rPr>
      <w:t>ел.:</w:t>
    </w:r>
    <w:r w:rsidRPr="00EC14A5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 xml:space="preserve">+7 (495) 718 0388; </w:t>
    </w:r>
    <w:r w:rsidRPr="00E36951">
      <w:rPr>
        <w:rFonts w:ascii="Verdana" w:hAnsi="Verdana"/>
        <w:color w:val="004680"/>
        <w:sz w:val="18"/>
        <w:szCs w:val="18"/>
      </w:rPr>
      <w:t>+7 (924) 549</w:t>
    </w:r>
    <w:r w:rsidR="001E5554" w:rsidRPr="00E36951">
      <w:rPr>
        <w:rFonts w:ascii="Verdana" w:hAnsi="Verdana"/>
        <w:color w:val="004680"/>
        <w:sz w:val="18"/>
        <w:szCs w:val="18"/>
      </w:rPr>
      <w:t xml:space="preserve"> </w:t>
    </w:r>
    <w:r w:rsidRPr="00E36951">
      <w:rPr>
        <w:rFonts w:ascii="Verdana" w:hAnsi="Verdana"/>
        <w:color w:val="004680"/>
        <w:sz w:val="18"/>
        <w:szCs w:val="18"/>
      </w:rPr>
      <w:t>888</w:t>
    </w:r>
    <w:r w:rsidR="00217AB6">
      <w:rPr>
        <w:rFonts w:ascii="Verdana" w:hAnsi="Verdana"/>
        <w:color w:val="004680"/>
        <w:sz w:val="18"/>
        <w:szCs w:val="18"/>
      </w:rPr>
      <w:t>1</w:t>
    </w:r>
  </w:p>
  <w:p w14:paraId="040351AA" w14:textId="663E9FCC" w:rsidR="00EC14A5" w:rsidRPr="00217AB6" w:rsidRDefault="001E5554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rPr>
        <w:rFonts w:ascii="Verdana" w:hAnsi="Verdana"/>
        <w:color w:val="004680"/>
        <w:sz w:val="18"/>
        <w:szCs w:val="18"/>
        <w:lang w:val="en-US"/>
      </w:rPr>
    </w:pPr>
    <w:proofErr w:type="gramStart"/>
    <w:r>
      <w:rPr>
        <w:rFonts w:ascii="Verdana" w:hAnsi="Verdana"/>
        <w:color w:val="004680"/>
        <w:sz w:val="18"/>
        <w:szCs w:val="18"/>
        <w:lang w:val="en-US"/>
      </w:rPr>
      <w:t>e</w:t>
    </w:r>
    <w:r w:rsidR="00EC14A5" w:rsidRPr="00217AB6">
      <w:rPr>
        <w:rFonts w:ascii="Verdana" w:hAnsi="Verdana"/>
        <w:color w:val="004680"/>
        <w:sz w:val="18"/>
        <w:szCs w:val="18"/>
        <w:lang w:val="en-US"/>
      </w:rPr>
      <w:t>-</w:t>
    </w:r>
    <w:r w:rsidR="00EC14A5" w:rsidRPr="00EC14A5">
      <w:rPr>
        <w:rFonts w:ascii="Verdana" w:hAnsi="Verdana"/>
        <w:color w:val="004680"/>
        <w:sz w:val="18"/>
        <w:szCs w:val="18"/>
        <w:lang w:val="en-US"/>
      </w:rPr>
      <w:t>mail</w:t>
    </w:r>
    <w:proofErr w:type="gramEnd"/>
    <w:r w:rsidR="00EC14A5" w:rsidRPr="00217AB6">
      <w:rPr>
        <w:rFonts w:ascii="Verdana" w:hAnsi="Verdana"/>
        <w:color w:val="004680"/>
        <w:sz w:val="18"/>
        <w:szCs w:val="18"/>
        <w:lang w:val="en-US"/>
      </w:rPr>
      <w:t xml:space="preserve">: </w:t>
    </w:r>
    <w:hyperlink r:id="rId1">
      <w:r w:rsidR="00EC14A5" w:rsidRPr="00EC14A5">
        <w:rPr>
          <w:rFonts w:ascii="Verdana" w:hAnsi="Verdana"/>
          <w:color w:val="004680"/>
          <w:sz w:val="18"/>
          <w:szCs w:val="18"/>
          <w:u w:val="single"/>
          <w:lang w:val="en-US"/>
        </w:rPr>
        <w:t>pr</w:t>
      </w:r>
      <w:r w:rsidR="00EC14A5" w:rsidRPr="00217AB6">
        <w:rPr>
          <w:rFonts w:ascii="Verdana" w:hAnsi="Verdana"/>
          <w:color w:val="004680"/>
          <w:sz w:val="18"/>
          <w:szCs w:val="18"/>
          <w:u w:val="single"/>
          <w:lang w:val="en-US"/>
        </w:rPr>
        <w:t>@</w:t>
      </w:r>
      <w:r w:rsidR="00EC14A5" w:rsidRPr="00EC14A5">
        <w:rPr>
          <w:rFonts w:ascii="Verdana" w:hAnsi="Verdana"/>
          <w:color w:val="004680"/>
          <w:sz w:val="18"/>
          <w:szCs w:val="18"/>
          <w:u w:val="single"/>
          <w:lang w:val="en-US"/>
        </w:rPr>
        <w:t>favr</w:t>
      </w:r>
      <w:r w:rsidR="00EC14A5" w:rsidRPr="00217AB6">
        <w:rPr>
          <w:rFonts w:ascii="Verdana" w:hAnsi="Verdana"/>
          <w:color w:val="004680"/>
          <w:sz w:val="18"/>
          <w:szCs w:val="18"/>
          <w:u w:val="single"/>
          <w:lang w:val="en-US"/>
        </w:rPr>
        <w:t>.</w:t>
      </w:r>
      <w:r w:rsidR="00EC14A5" w:rsidRPr="00EC14A5">
        <w:rPr>
          <w:rFonts w:ascii="Verdana" w:hAnsi="Verdana"/>
          <w:color w:val="004680"/>
          <w:sz w:val="18"/>
          <w:szCs w:val="18"/>
          <w:u w:val="single"/>
          <w:lang w:val="en-US"/>
        </w:rPr>
        <w:t>ru</w:t>
      </w:r>
    </w:hyperlink>
    <w:r w:rsidR="00EC14A5" w:rsidRPr="00217AB6">
      <w:rPr>
        <w:rFonts w:ascii="Verdana" w:hAnsi="Verdana"/>
        <w:color w:val="004680"/>
        <w:sz w:val="18"/>
        <w:szCs w:val="18"/>
        <w:lang w:val="en-US"/>
      </w:rPr>
      <w:t xml:space="preserve"> </w:t>
    </w:r>
    <w:hyperlink r:id="rId2" w:history="1">
      <w:r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r w:rsidRPr="00217AB6">
        <w:rPr>
          <w:rStyle w:val="a6"/>
          <w:rFonts w:ascii="Verdana" w:hAnsi="Verdana"/>
          <w:color w:val="004680"/>
          <w:sz w:val="18"/>
          <w:szCs w:val="18"/>
          <w:lang w:val="en-US"/>
        </w:rPr>
        <w:t>.</w:t>
      </w:r>
      <w:r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r w:rsidRPr="00217AB6">
        <w:rPr>
          <w:rStyle w:val="a6"/>
          <w:rFonts w:ascii="Verdana" w:hAnsi="Verdana"/>
          <w:color w:val="004680"/>
          <w:sz w:val="18"/>
          <w:szCs w:val="18"/>
          <w:lang w:val="en-US"/>
        </w:rPr>
        <w:t>.</w:t>
      </w:r>
      <w:r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</w:hyperlink>
    <w:r w:rsidR="00217AB6" w:rsidRPr="00217AB6">
      <w:rPr>
        <w:rFonts w:ascii="Verdana" w:hAnsi="Verdana"/>
        <w:color w:val="004680"/>
        <w:sz w:val="18"/>
        <w:szCs w:val="18"/>
        <w:lang w:val="en-US"/>
      </w:rPr>
      <w:t xml:space="preserve">. </w:t>
    </w:r>
    <w:r w:rsidRPr="001E5554">
      <w:rPr>
        <w:rFonts w:ascii="Verdana" w:hAnsi="Verdana"/>
        <w:color w:val="004680"/>
        <w:sz w:val="18"/>
        <w:szCs w:val="18"/>
      </w:rPr>
      <w:t>Будьте</w:t>
    </w:r>
    <w:r w:rsidRPr="00217AB6">
      <w:rPr>
        <w:rFonts w:ascii="Verdana" w:hAnsi="Verdana"/>
        <w:color w:val="004680"/>
        <w:sz w:val="18"/>
        <w:szCs w:val="18"/>
        <w:lang w:val="en-US"/>
      </w:rPr>
      <w:t xml:space="preserve"> </w:t>
    </w:r>
    <w:r w:rsidRPr="001E5554">
      <w:rPr>
        <w:rFonts w:ascii="Verdana" w:hAnsi="Verdana"/>
        <w:color w:val="004680"/>
        <w:sz w:val="18"/>
        <w:szCs w:val="18"/>
      </w:rPr>
      <w:t>с</w:t>
    </w:r>
    <w:r w:rsidRPr="00217AB6">
      <w:rPr>
        <w:rFonts w:ascii="Verdana" w:hAnsi="Verdana"/>
        <w:color w:val="004680"/>
        <w:sz w:val="18"/>
        <w:szCs w:val="18"/>
        <w:lang w:val="en-US"/>
      </w:rPr>
      <w:t xml:space="preserve"> </w:t>
    </w:r>
    <w:r w:rsidRPr="001E5554">
      <w:rPr>
        <w:rFonts w:ascii="Verdana" w:hAnsi="Verdana"/>
        <w:color w:val="004680"/>
        <w:sz w:val="18"/>
        <w:szCs w:val="18"/>
      </w:rPr>
      <w:t>нами</w:t>
    </w:r>
    <w:r w:rsidRPr="00217AB6">
      <w:rPr>
        <w:rFonts w:ascii="Verdana" w:hAnsi="Verdana"/>
        <w:color w:val="004680"/>
        <w:sz w:val="18"/>
        <w:szCs w:val="18"/>
        <w:lang w:val="en-US"/>
      </w:rPr>
      <w:t xml:space="preserve"> </w:t>
    </w:r>
    <w:r w:rsidRPr="001E5554">
      <w:rPr>
        <w:rFonts w:ascii="Verdana" w:hAnsi="Verdana"/>
        <w:color w:val="004680"/>
        <w:sz w:val="18"/>
        <w:szCs w:val="18"/>
      </w:rPr>
      <w:t>в</w:t>
    </w:r>
    <w:r w:rsidRPr="00217AB6">
      <w:rPr>
        <w:rFonts w:ascii="Verdana" w:hAnsi="Verdana"/>
        <w:color w:val="004680"/>
        <w:sz w:val="18"/>
        <w:szCs w:val="18"/>
        <w:lang w:val="en-US"/>
      </w:rPr>
      <w:t xml:space="preserve">: </w:t>
    </w:r>
    <w:hyperlink r:id="rId3" w:history="1">
      <w:r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YouTube</w:t>
      </w:r>
    </w:hyperlink>
    <w:r w:rsidRPr="00217AB6">
      <w:rPr>
        <w:rFonts w:ascii="Verdana" w:hAnsi="Verdana"/>
        <w:color w:val="004680"/>
        <w:sz w:val="18"/>
        <w:szCs w:val="18"/>
        <w:lang w:val="en-US"/>
      </w:rPr>
      <w:t xml:space="preserve">, </w:t>
    </w:r>
    <w:hyperlink r:id="rId4" w:history="1">
      <w:r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Facebook</w:t>
      </w:r>
    </w:hyperlink>
    <w:r w:rsidRPr="00217AB6">
      <w:rPr>
        <w:rFonts w:ascii="Verdana" w:hAnsi="Verdana"/>
        <w:color w:val="004680"/>
        <w:sz w:val="18"/>
        <w:szCs w:val="18"/>
        <w:lang w:val="en-US"/>
      </w:rPr>
      <w:t xml:space="preserve">, </w:t>
    </w:r>
    <w:hyperlink r:id="rId5" w:history="1">
      <w:r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Instagram</w:t>
      </w:r>
    </w:hyperlink>
  </w:p>
  <w:p w14:paraId="4382DD88" w14:textId="6E2275E9" w:rsidR="00EC14A5" w:rsidRPr="00217AB6" w:rsidRDefault="00EC14A5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8AF47" w14:textId="77777777" w:rsidR="00E95723" w:rsidRDefault="00E95723" w:rsidP="00EC14A5">
      <w:r>
        <w:separator/>
      </w:r>
    </w:p>
  </w:footnote>
  <w:footnote w:type="continuationSeparator" w:id="0">
    <w:p w14:paraId="4C2A3956" w14:textId="77777777" w:rsidR="00E95723" w:rsidRDefault="00E95723" w:rsidP="00EC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D"/>
    <w:rsid w:val="0001385F"/>
    <w:rsid w:val="000B1734"/>
    <w:rsid w:val="00127DA2"/>
    <w:rsid w:val="00137A3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63BAA"/>
    <w:rsid w:val="002E1099"/>
    <w:rsid w:val="003122E6"/>
    <w:rsid w:val="00336B5B"/>
    <w:rsid w:val="003A3410"/>
    <w:rsid w:val="003D4B7B"/>
    <w:rsid w:val="00491847"/>
    <w:rsid w:val="004A32ED"/>
    <w:rsid w:val="004A6F58"/>
    <w:rsid w:val="004B505E"/>
    <w:rsid w:val="004B775D"/>
    <w:rsid w:val="004E16B4"/>
    <w:rsid w:val="004F723A"/>
    <w:rsid w:val="00514FBF"/>
    <w:rsid w:val="0055668A"/>
    <w:rsid w:val="005736B4"/>
    <w:rsid w:val="005827C8"/>
    <w:rsid w:val="005D7316"/>
    <w:rsid w:val="00625DCB"/>
    <w:rsid w:val="006419F3"/>
    <w:rsid w:val="0065242F"/>
    <w:rsid w:val="00696789"/>
    <w:rsid w:val="006B2723"/>
    <w:rsid w:val="006B27D7"/>
    <w:rsid w:val="006F617D"/>
    <w:rsid w:val="00703EB9"/>
    <w:rsid w:val="008A18F3"/>
    <w:rsid w:val="008A726C"/>
    <w:rsid w:val="008F4BE5"/>
    <w:rsid w:val="009649D7"/>
    <w:rsid w:val="009D2FF2"/>
    <w:rsid w:val="00A419E3"/>
    <w:rsid w:val="00A42EBC"/>
    <w:rsid w:val="00A86D61"/>
    <w:rsid w:val="00AE0F06"/>
    <w:rsid w:val="00AF3BF3"/>
    <w:rsid w:val="00C04684"/>
    <w:rsid w:val="00C20D68"/>
    <w:rsid w:val="00C51135"/>
    <w:rsid w:val="00D129CA"/>
    <w:rsid w:val="00D23B79"/>
    <w:rsid w:val="00D25B7C"/>
    <w:rsid w:val="00D269E4"/>
    <w:rsid w:val="00D84BF8"/>
    <w:rsid w:val="00DE3433"/>
    <w:rsid w:val="00E02ADA"/>
    <w:rsid w:val="00E27226"/>
    <w:rsid w:val="00E36951"/>
    <w:rsid w:val="00E36EDC"/>
    <w:rsid w:val="00E41C6D"/>
    <w:rsid w:val="00E44C13"/>
    <w:rsid w:val="00E50DF9"/>
    <w:rsid w:val="00E77323"/>
    <w:rsid w:val="00E95723"/>
    <w:rsid w:val="00E97AA9"/>
    <w:rsid w:val="00EC14A5"/>
    <w:rsid w:val="00EF6966"/>
    <w:rsid w:val="00F012B9"/>
    <w:rsid w:val="00F121E7"/>
    <w:rsid w:val="00F5303E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after="160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C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after="160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C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8;&#1080;&#1089;&#1091;&#1102;&#1074;&#1086;&#1076;&#1091;.&#1088;&#1092;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OnkCraQMwOaGC0DXPTkqhg" TargetMode="External"/><Relationship Id="rId2" Type="http://schemas.openxmlformats.org/officeDocument/2006/relationships/hyperlink" Target="http://www.voda.gov.ru" TargetMode="External"/><Relationship Id="rId1" Type="http://schemas.openxmlformats.org/officeDocument/2006/relationships/hyperlink" Target="mailto:pr@favr.ru" TargetMode="External"/><Relationship Id="rId5" Type="http://schemas.openxmlformats.org/officeDocument/2006/relationships/hyperlink" Target="https://www.instagram.com/rosvodresursy/" TargetMode="External"/><Relationship Id="rId4" Type="http://schemas.openxmlformats.org/officeDocument/2006/relationships/hyperlink" Target="https://www.facebook.com/rosvodresur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6AC9-B24E-4034-8D8F-7EC03E38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Akramtdinova_AH</dc:creator>
  <cp:lastModifiedBy>Благова Анна Викторовна</cp:lastModifiedBy>
  <cp:revision>2</cp:revision>
  <dcterms:created xsi:type="dcterms:W3CDTF">2021-06-09T11:00:00Z</dcterms:created>
  <dcterms:modified xsi:type="dcterms:W3CDTF">2021-06-09T11:00:00Z</dcterms:modified>
</cp:coreProperties>
</file>