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E9" w:rsidRPr="00C0697D" w:rsidRDefault="00EE34E9" w:rsidP="00C06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</w:t>
      </w:r>
      <w:r w:rsidRPr="00451236">
        <w:rPr>
          <w:rFonts w:ascii="Times New Roman" w:hAnsi="Times New Roman" w:cs="Times New Roman"/>
          <w:b/>
          <w:sz w:val="28"/>
          <w:szCs w:val="28"/>
        </w:rPr>
        <w:t xml:space="preserve">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основная </w:t>
      </w:r>
      <w:r w:rsidRPr="00451236"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  <w:proofErr w:type="gramStart"/>
      <w:r w:rsidRPr="00451236">
        <w:rPr>
          <w:rFonts w:ascii="Times New Roman" w:hAnsi="Times New Roman" w:cs="Times New Roman"/>
          <w:b/>
          <w:sz w:val="28"/>
          <w:szCs w:val="28"/>
        </w:rPr>
        <w:t>дошкольного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для детей с тяжёлыми нарушениями речи</w:t>
      </w:r>
    </w:p>
    <w:p w:rsidR="00EE34E9" w:rsidRPr="00971DB4" w:rsidRDefault="00EE34E9" w:rsidP="00EE34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>Своеобразие овладения грамматическим строем речи детьми с ТНР проявляется в более медленном темпе усвоения, в дисгармонии развитии морфологической и синтаксической системы языка, семантических формально-языковых компонентов, в искажении общей картины речевого развития.</w:t>
      </w:r>
    </w:p>
    <w:p w:rsidR="00EE34E9" w:rsidRDefault="00EE34E9" w:rsidP="00EE34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 xml:space="preserve">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систематического, адекватного, непрерывного </w:t>
      </w:r>
      <w:proofErr w:type="spellStart"/>
      <w:r w:rsidRPr="00971DB4">
        <w:rPr>
          <w:rFonts w:ascii="Times New Roman" w:hAnsi="Times New Roman"/>
          <w:bCs/>
          <w:sz w:val="24"/>
          <w:szCs w:val="24"/>
        </w:rPr>
        <w:t>психолого-медико-педагогического</w:t>
      </w:r>
      <w:proofErr w:type="spellEnd"/>
      <w:r w:rsidRPr="00971DB4">
        <w:rPr>
          <w:rFonts w:ascii="Times New Roman" w:hAnsi="Times New Roman"/>
          <w:bCs/>
          <w:sz w:val="24"/>
          <w:szCs w:val="24"/>
        </w:rPr>
        <w:t xml:space="preserve"> сопровожде</w:t>
      </w:r>
      <w:r>
        <w:rPr>
          <w:rFonts w:ascii="Times New Roman" w:hAnsi="Times New Roman"/>
          <w:bCs/>
          <w:sz w:val="24"/>
          <w:szCs w:val="24"/>
        </w:rPr>
        <w:t>ния.</w:t>
      </w:r>
    </w:p>
    <w:p w:rsidR="00EE34E9" w:rsidRPr="00971DB4" w:rsidRDefault="00EE34E9" w:rsidP="00EE34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>Содержание Программы в соответствии с требованиями Стандарта включает три основных раздела – целевой, содержательный и организационный.</w:t>
      </w:r>
    </w:p>
    <w:p w:rsidR="00EE34E9" w:rsidRPr="00971DB4" w:rsidRDefault="00EE34E9" w:rsidP="00EE34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 xml:space="preserve">Целевой раздел Программы </w:t>
      </w:r>
      <w:r w:rsidRPr="000C0F0D">
        <w:rPr>
          <w:rFonts w:ascii="Times New Roman" w:hAnsi="Times New Roman"/>
          <w:bCs/>
          <w:sz w:val="24"/>
          <w:szCs w:val="24"/>
        </w:rPr>
        <w:t>включает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71DB4">
        <w:rPr>
          <w:rFonts w:ascii="Times New Roman" w:hAnsi="Times New Roman"/>
          <w:bCs/>
          <w:sz w:val="24"/>
          <w:szCs w:val="24"/>
        </w:rPr>
        <w:t>пояснительную записку и планируемые результаты освоения Программы,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E93CB2" w:rsidRDefault="00EE34E9" w:rsidP="00EE34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 xml:space="preserve">Содержательный раздел Программы включает описание образовательной деятельности по пяти образовательным областям: </w:t>
      </w:r>
    </w:p>
    <w:p w:rsidR="00E93CB2" w:rsidRDefault="00E93CB2" w:rsidP="00E93CB2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EE34E9" w:rsidRPr="00971DB4">
        <w:rPr>
          <w:rFonts w:ascii="Times New Roman" w:hAnsi="Times New Roman"/>
          <w:bCs/>
          <w:sz w:val="24"/>
          <w:szCs w:val="24"/>
        </w:rPr>
        <w:t xml:space="preserve">социально-коммуникативное развитие; </w:t>
      </w:r>
    </w:p>
    <w:p w:rsidR="00E93CB2" w:rsidRDefault="00E93CB2" w:rsidP="00E93CB2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EE34E9" w:rsidRPr="00971DB4">
        <w:rPr>
          <w:rFonts w:ascii="Times New Roman" w:hAnsi="Times New Roman"/>
          <w:bCs/>
          <w:sz w:val="24"/>
          <w:szCs w:val="24"/>
        </w:rPr>
        <w:t xml:space="preserve">познавательное развитие; </w:t>
      </w:r>
    </w:p>
    <w:p w:rsidR="00E93CB2" w:rsidRDefault="00E93CB2" w:rsidP="00E93CB2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EE34E9" w:rsidRPr="00971DB4">
        <w:rPr>
          <w:rFonts w:ascii="Times New Roman" w:hAnsi="Times New Roman"/>
          <w:bCs/>
          <w:sz w:val="24"/>
          <w:szCs w:val="24"/>
        </w:rPr>
        <w:t xml:space="preserve">речевое развитие; </w:t>
      </w:r>
    </w:p>
    <w:p w:rsidR="00E93CB2" w:rsidRDefault="00E93CB2" w:rsidP="00E93CB2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EE34E9" w:rsidRPr="00971DB4">
        <w:rPr>
          <w:rFonts w:ascii="Times New Roman" w:hAnsi="Times New Roman"/>
          <w:bCs/>
          <w:sz w:val="24"/>
          <w:szCs w:val="24"/>
        </w:rPr>
        <w:t xml:space="preserve">художественно-эстетическое развитие; </w:t>
      </w:r>
    </w:p>
    <w:p w:rsidR="00E93CB2" w:rsidRDefault="00E93CB2" w:rsidP="00E93CB2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897EED">
        <w:rPr>
          <w:rFonts w:ascii="Times New Roman" w:hAnsi="Times New Roman"/>
          <w:bCs/>
          <w:sz w:val="24"/>
          <w:szCs w:val="24"/>
        </w:rPr>
        <w:t>физическое развитие.</w:t>
      </w:r>
    </w:p>
    <w:p w:rsidR="00EE34E9" w:rsidRPr="00971DB4" w:rsidRDefault="00897EED" w:rsidP="00897EED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</w:p>
    <w:p w:rsidR="00EE34E9" w:rsidRPr="00971DB4" w:rsidRDefault="00EE34E9" w:rsidP="00EE34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97EED">
        <w:rPr>
          <w:rFonts w:ascii="Times New Roman" w:eastAsia="Times New Roman" w:hAnsi="Times New Roman"/>
          <w:sz w:val="24"/>
          <w:szCs w:val="24"/>
          <w:lang w:eastAsia="ru-RU"/>
        </w:rPr>
        <w:t xml:space="preserve">даптированная основная образовательная программа  </w:t>
      </w:r>
      <w:proofErr w:type="gramStart"/>
      <w:r w:rsidR="00897EED">
        <w:rPr>
          <w:rFonts w:ascii="Times New Roman" w:eastAsia="Times New Roman" w:hAnsi="Times New Roman"/>
          <w:sz w:val="24"/>
          <w:szCs w:val="24"/>
          <w:lang w:eastAsia="ru-RU"/>
        </w:rPr>
        <w:t>дошкольного</w:t>
      </w:r>
      <w:proofErr w:type="gramEnd"/>
      <w:r w:rsidR="00897EED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</w:t>
      </w: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>для детей с ТНР предполага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>т:</w:t>
      </w:r>
    </w:p>
    <w:p w:rsidR="00EE34E9" w:rsidRPr="00971DB4" w:rsidRDefault="00EE34E9" w:rsidP="00EE34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конкретизацию </w:t>
      </w: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>планируемых результатов и целевых ориентиров для детей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зных возрастных групп с учетом </w:t>
      </w: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особенностей </w:t>
      </w:r>
      <w:proofErr w:type="spellStart"/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>речеязыковых</w:t>
      </w:r>
      <w:proofErr w:type="spellEnd"/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нарушений и сопутствующих проявлений;</w:t>
      </w:r>
    </w:p>
    <w:p w:rsidR="00EE34E9" w:rsidRPr="00971DB4" w:rsidRDefault="00EE34E9" w:rsidP="00EE34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>- дополнение содержательного раздела направлениями коррекционно-развивающей работы, способствующей квалифици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рованной коррекции недостатков </w:t>
      </w:r>
      <w:proofErr w:type="spellStart"/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>речеязыкового</w:t>
      </w:r>
      <w:proofErr w:type="spellEnd"/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  детей, психологической,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оторно-двигательной базы речи, профилактике </w:t>
      </w: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>потенциально возможных трудностей в  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ладении грамотой и </w:t>
      </w: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>обучении в целом;</w:t>
      </w:r>
    </w:p>
    <w:p w:rsidR="00EE34E9" w:rsidRPr="00E93CB2" w:rsidRDefault="00E93CB2" w:rsidP="00EE34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E34E9" w:rsidRPr="00971DB4" w:rsidRDefault="00EE34E9" w:rsidP="00EE34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>Содержательный раздел Программы включает описание коррекционно-развивающей работы, обеспечивающей адаптацию и интеграцию детей с тяжелыми нарушениями речи в общество.</w:t>
      </w:r>
    </w:p>
    <w:p w:rsidR="00EE34E9" w:rsidRPr="00971DB4" w:rsidRDefault="00EE34E9" w:rsidP="00EE34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sz w:val="24"/>
          <w:szCs w:val="24"/>
          <w:lang w:eastAsia="ar-SA"/>
        </w:rPr>
        <w:t xml:space="preserve">Программа обеспечивает планируемые результаты </w:t>
      </w:r>
      <w:proofErr w:type="gramStart"/>
      <w:r w:rsidRPr="00971DB4">
        <w:rPr>
          <w:rFonts w:ascii="Times New Roman" w:hAnsi="Times New Roman"/>
          <w:sz w:val="24"/>
          <w:szCs w:val="24"/>
          <w:lang w:eastAsia="ar-SA"/>
        </w:rPr>
        <w:t>дошкольного</w:t>
      </w:r>
      <w:proofErr w:type="gramEnd"/>
      <w:r w:rsidRPr="00971DB4">
        <w:rPr>
          <w:rFonts w:ascii="Times New Roman" w:hAnsi="Times New Roman"/>
          <w:sz w:val="24"/>
          <w:szCs w:val="24"/>
          <w:lang w:eastAsia="ar-SA"/>
        </w:rPr>
        <w:t xml:space="preserve"> образования детей с </w:t>
      </w:r>
      <w:r w:rsidRPr="00971DB4">
        <w:rPr>
          <w:rFonts w:ascii="Times New Roman" w:hAnsi="Times New Roman"/>
          <w:bCs/>
          <w:sz w:val="24"/>
          <w:szCs w:val="24"/>
        </w:rPr>
        <w:t>тяжёлыми нарушениями речи</w:t>
      </w:r>
      <w:r w:rsidRPr="00971DB4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в виде целевых ориентиров </w:t>
      </w:r>
      <w:r w:rsidRPr="00971DB4">
        <w:rPr>
          <w:rFonts w:ascii="Times New Roman" w:hAnsi="Times New Roman"/>
          <w:sz w:val="24"/>
          <w:szCs w:val="24"/>
          <w:lang w:eastAsia="ar-SA"/>
        </w:rPr>
        <w:t>в условиях дошкольных образовательных групп компенсирующей направленности.</w:t>
      </w:r>
    </w:p>
    <w:p w:rsidR="00EE34E9" w:rsidRPr="00971DB4" w:rsidRDefault="00EE34E9" w:rsidP="00EE34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>В Организационном разделе программы 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971DB4">
        <w:rPr>
          <w:rFonts w:ascii="Times New Roman" w:hAnsi="Times New Roman"/>
          <w:bCs/>
          <w:sz w:val="24"/>
          <w:szCs w:val="24"/>
        </w:rPr>
        <w:t xml:space="preserve"> условия</w:t>
      </w:r>
      <w:r>
        <w:rPr>
          <w:rFonts w:ascii="Times New Roman" w:hAnsi="Times New Roman"/>
          <w:bCs/>
          <w:sz w:val="24"/>
          <w:szCs w:val="24"/>
        </w:rPr>
        <w:t>, в том числе</w:t>
      </w:r>
      <w:r w:rsidRPr="00796CB2">
        <w:rPr>
          <w:rFonts w:ascii="Times New Roman" w:hAnsi="Times New Roman"/>
          <w:bCs/>
          <w:sz w:val="24"/>
          <w:szCs w:val="24"/>
        </w:rPr>
        <w:t xml:space="preserve"> </w:t>
      </w:r>
      <w:r w:rsidRPr="00971DB4">
        <w:rPr>
          <w:rFonts w:ascii="Times New Roman" w:hAnsi="Times New Roman"/>
          <w:bCs/>
          <w:sz w:val="24"/>
          <w:szCs w:val="24"/>
        </w:rPr>
        <w:t>материально-техническое обеспечение</w:t>
      </w:r>
      <w:r>
        <w:rPr>
          <w:rFonts w:ascii="Times New Roman" w:hAnsi="Times New Roman"/>
          <w:bCs/>
          <w:sz w:val="24"/>
          <w:szCs w:val="24"/>
        </w:rPr>
        <w:t>,</w:t>
      </w:r>
      <w:r w:rsidRPr="00971DB4">
        <w:rPr>
          <w:rFonts w:ascii="Times New Roman" w:hAnsi="Times New Roman"/>
          <w:bCs/>
          <w:sz w:val="24"/>
          <w:szCs w:val="24"/>
        </w:rPr>
        <w:t xml:space="preserve"> обеспеченность методическими материалами и средствами обучения и воспитания, распорядок и/или режим дня, особенности организации предметно-пространственной развивающей образовательной среды, а также психолого-педагогически</w:t>
      </w:r>
      <w:r>
        <w:rPr>
          <w:rFonts w:ascii="Times New Roman" w:hAnsi="Times New Roman"/>
          <w:bCs/>
          <w:sz w:val="24"/>
          <w:szCs w:val="24"/>
        </w:rPr>
        <w:t>е</w:t>
      </w:r>
      <w:r w:rsidRPr="00971DB4">
        <w:rPr>
          <w:rFonts w:ascii="Times New Roman" w:hAnsi="Times New Roman"/>
          <w:bCs/>
          <w:sz w:val="24"/>
          <w:szCs w:val="24"/>
        </w:rPr>
        <w:t xml:space="preserve">, кадровые и финансовые условия реализации программы. В части финансовых условий описаны особенности финансово-экономического обеспечения дошкольного образования детей дошкольного возраста с тяжёлыми нарушениями </w:t>
      </w:r>
      <w:r>
        <w:rPr>
          <w:rFonts w:ascii="Times New Roman" w:hAnsi="Times New Roman"/>
          <w:bCs/>
          <w:sz w:val="24"/>
          <w:szCs w:val="24"/>
        </w:rPr>
        <w:t>речи</w:t>
      </w:r>
      <w:r w:rsidRPr="00971DB4">
        <w:rPr>
          <w:rFonts w:ascii="Times New Roman" w:hAnsi="Times New Roman"/>
          <w:bCs/>
          <w:sz w:val="24"/>
          <w:szCs w:val="24"/>
        </w:rPr>
        <w:t>.</w:t>
      </w:r>
    </w:p>
    <w:p w:rsidR="00EE34E9" w:rsidRDefault="00EE34E9" w:rsidP="00EE3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4E9" w:rsidRDefault="00EE34E9" w:rsidP="00EE3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4E9" w:rsidRDefault="00EE34E9" w:rsidP="00EE3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4E9" w:rsidRDefault="00EE34E9" w:rsidP="00EE3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34E9" w:rsidSect="00BB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4E9"/>
    <w:rsid w:val="00041492"/>
    <w:rsid w:val="007E5F2D"/>
    <w:rsid w:val="0082167E"/>
    <w:rsid w:val="00897EED"/>
    <w:rsid w:val="00BB743F"/>
    <w:rsid w:val="00C0697D"/>
    <w:rsid w:val="00E93CB2"/>
    <w:rsid w:val="00EE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2021-12-28T07:26:00Z</dcterms:created>
  <dcterms:modified xsi:type="dcterms:W3CDTF">2021-12-28T08:01:00Z</dcterms:modified>
</cp:coreProperties>
</file>