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7C0B18" w:rsidRDefault="00C450BA" w:rsidP="00C4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>На что надо обратить особое внимание</w:t>
      </w:r>
    </w:p>
    <w:p w:rsidR="00C450BA" w:rsidRPr="007C0B18" w:rsidRDefault="00C450BA" w:rsidP="00C4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>при обучению ребенка чтению и письму:</w:t>
      </w:r>
    </w:p>
    <w:p w:rsidR="00C450BA" w:rsidRPr="007C0B18" w:rsidRDefault="00C450BA" w:rsidP="00C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 xml:space="preserve">Угадывает слова. 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Когда дети только учатся читать, они часто угадывают целые слова или окончания, но если их попросить прочитать слово по буквам, они напрягутся и сделают это. Дислексик же продолжит угадывать. И проблема эта сохранится и в 7, и в 8, и даже в 9 лет. И если вы думаете, что ребенок в началке отлично читает про себя, а вслух стесняется, вы ошибаетесь. Он просто угадывает очевидные слова. Если я скажу «карие», вы поймете, что это глаза. Вот и дислексики так же читают тексты. А когда начнутся профильные предметы, начнутся и сложности.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7C0B18" w:rsidRDefault="00C450BA" w:rsidP="00C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 xml:space="preserve">Путает буквы. 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Опять-таки, на начальных этапах обучения чтению это норма. Но если мы понимаем, что ребенок уже давно учится, но продолжает путать буквы, это тревожный звоночек.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7C0B18" w:rsidRDefault="00C450BA" w:rsidP="00C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 xml:space="preserve">Не слышит пары букв. 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Этот параметр относится к дошкольникам: дети должны слышать глухие — звонкие, мягкие — твердые согласные, легко и быстро подбирать пары. Если же с ребенком это учат, а он все равно не слышит, тут есть о чем задуматься. Например, если вы скажете слово «бочка» и попросите поменять звонкий звук на глухой, ребенок с хорошим фонематическим слухом быстро подберет слово «почка». Дислексики же часто при чтении путают глухие и звонкие, твердые — мягкие звуки: вместо «лапа» читают «ляпа».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7C0B18" w:rsidRDefault="00C450BA" w:rsidP="00C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18">
        <w:rPr>
          <w:rFonts w:ascii="Times New Roman" w:hAnsi="Times New Roman" w:cs="Times New Roman"/>
          <w:b/>
          <w:sz w:val="28"/>
          <w:szCs w:val="28"/>
        </w:rPr>
        <w:t xml:space="preserve">Зеркалит буквы. 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Зеркальное письмо – это одно из проявлений оптической дисграфии, она связана с трудностью усвоения ребенком зрительных образов букв, многие из которых кажутся ему «похожими», ребенок пишет буквы в обратном или перевернутом положении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Пропускает или заменяют буквы. 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Дислексики при чтении часто пропускают и меняют гласные согласные: например, им трудно бывает прочесть букву, которая несколько раз повторяется в слове. Или делают необычные ошибки на письме: пишут не «карова», а «крова» или «корава», например.</w:t>
      </w: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lastRenderedPageBreak/>
        <w:t>Дислексия</w:t>
      </w:r>
      <w:r w:rsidRPr="005B7DA2">
        <w:rPr>
          <w:rFonts w:ascii="Times New Roman" w:hAnsi="Times New Roman" w:cs="Times New Roman"/>
          <w:sz w:val="28"/>
          <w:szCs w:val="28"/>
        </w:rPr>
        <w:t> – частичное нарушение процесса чтения характеризующееся наличием стойких повторяющихся специфических ошибок.</w:t>
      </w: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С учетом нарушенных операций выделяют несколько видов дислексии</w:t>
      </w:r>
      <w:r w:rsidR="00082881" w:rsidRPr="005B7DA2">
        <w:rPr>
          <w:rFonts w:ascii="Times New Roman" w:hAnsi="Times New Roman" w:cs="Times New Roman"/>
          <w:sz w:val="28"/>
          <w:szCs w:val="28"/>
        </w:rPr>
        <w:t>: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1. Фонематическая.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2. Семантическая.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3. Аграмматическая.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4. Мнестическая.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5. Оптическая.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6. Тактильная.</w:t>
      </w: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При фонематической дислексии</w:t>
      </w:r>
      <w:r w:rsidRPr="005B7DA2">
        <w:rPr>
          <w:rFonts w:ascii="Times New Roman" w:hAnsi="Times New Roman" w:cs="Times New Roman"/>
          <w:sz w:val="28"/>
          <w:szCs w:val="28"/>
        </w:rPr>
        <w:t> ребенок испытывает трудности в усвоении букв, дифференциации фонем, сходных акустически и артикуляторно (б-п; д-т; с-ш; ж-ш); пропускает согласные при стечении (марка- мара) ;вставляет гласные между согласными при их стечении (пасла- пасала); переставляет звуки (утка- тука); пропускает, переставляет слоги (лопата- лата- лотапа).</w:t>
      </w: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При семантической дислексии</w:t>
      </w:r>
      <w:r w:rsidRPr="005B7DA2">
        <w:rPr>
          <w:rFonts w:ascii="Times New Roman" w:hAnsi="Times New Roman" w:cs="Times New Roman"/>
          <w:sz w:val="28"/>
          <w:szCs w:val="28"/>
        </w:rPr>
        <w:t>, нарушается понимание прочитанного слова, фразы, текста при правильной технике чтения (Механическое чтение)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881" w:rsidRPr="00082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2881" w:rsidRPr="0008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 осмысления и пересказа прочитанного текста, невозможность ответить на вопросы</w:t>
      </w:r>
      <w:r w:rsidR="000828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Аграмматическая дислексия </w:t>
      </w:r>
      <w:r w:rsidRPr="005B7DA2">
        <w:rPr>
          <w:rFonts w:ascii="Times New Roman" w:hAnsi="Times New Roman" w:cs="Times New Roman"/>
          <w:sz w:val="28"/>
          <w:szCs w:val="28"/>
        </w:rPr>
        <w:t>связанна с недоразвитием грамматического строя речи и проявляется в аграмматизмах во время чтения (отмечается неправильное прочтение падежных окончаний, существительных и прилагательных, форм и времен глаголов, нарушение согласования частей речи в числе, роде и падеже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DA2">
        <w:rPr>
          <w:rFonts w:ascii="Times New Roman" w:hAnsi="Times New Roman" w:cs="Times New Roman"/>
          <w:sz w:val="28"/>
          <w:szCs w:val="28"/>
        </w:rPr>
        <w:t> (такая город)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C4" w:rsidRPr="00082881" w:rsidRDefault="00C450BA" w:rsidP="0089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При мнестической дислексии</w:t>
      </w:r>
      <w:r w:rsidRPr="005B7DA2">
        <w:rPr>
          <w:rFonts w:ascii="Times New Roman" w:hAnsi="Times New Roman" w:cs="Times New Roman"/>
          <w:sz w:val="28"/>
          <w:szCs w:val="28"/>
        </w:rPr>
        <w:t xml:space="preserve"> дети трудно усваивают буквы не могут </w:t>
      </w:r>
      <w:r w:rsidRPr="00082881">
        <w:rPr>
          <w:rFonts w:ascii="Times New Roman" w:hAnsi="Times New Roman" w:cs="Times New Roman"/>
          <w:sz w:val="28"/>
          <w:szCs w:val="28"/>
        </w:rPr>
        <w:t xml:space="preserve">воспроизвести в правильной последовательности 3-5 звуков или слов, </w:t>
      </w:r>
      <w:r w:rsidR="00897FC4" w:rsidRPr="0008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путают порядок букв в словах и слов в предложениях</w:t>
      </w:r>
      <w:r w:rsidR="00082881" w:rsidRPr="0008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C4" w:rsidRPr="005B7DA2" w:rsidRDefault="00897FC4" w:rsidP="0089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При оптической дислексии</w:t>
      </w:r>
      <w:r w:rsidRPr="005B7DA2">
        <w:rPr>
          <w:rFonts w:ascii="Times New Roman" w:hAnsi="Times New Roman" w:cs="Times New Roman"/>
          <w:sz w:val="28"/>
          <w:szCs w:val="28"/>
        </w:rPr>
        <w:t> у ребенка при чтении смешиваются и взаимозаменяются графически сходные буквы (т-г; х-к; б-д и дт.)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b/>
          <w:sz w:val="28"/>
          <w:szCs w:val="28"/>
        </w:rPr>
        <w:t>Тактильная дислексия</w:t>
      </w:r>
      <w:r w:rsidRPr="005B7DA2">
        <w:rPr>
          <w:rFonts w:ascii="Times New Roman" w:hAnsi="Times New Roman" w:cs="Times New Roman"/>
          <w:sz w:val="28"/>
          <w:szCs w:val="28"/>
        </w:rPr>
        <w:t> наблюдается у незрячих детей при овладении ими азбуки Брайля. В процессе чтения у ребенка с тактильной дислексией также может наблюдаться соскальзывание со строк, пропуски букв и слов, искажение смысла прочитанного, хаотичность движений пальцев рук и т. д.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Т. о., фонематическая, семантическая и аграмматическая дислексии связаны с несформированностью речевых функций, а мнестическая, оптическая и тактильная дислексии – с несформированностью психических функций.</w:t>
      </w:r>
    </w:p>
    <w:p w:rsidR="00C450BA" w:rsidRPr="005B7DA2" w:rsidRDefault="00C450BA" w:rsidP="00C4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BD" w:rsidRDefault="00082881"/>
    <w:sectPr w:rsidR="003937BD" w:rsidSect="0051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686"/>
    <w:multiLevelType w:val="hybridMultilevel"/>
    <w:tmpl w:val="BE3E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0BA"/>
    <w:rsid w:val="00082881"/>
    <w:rsid w:val="00396C74"/>
    <w:rsid w:val="00514C8F"/>
    <w:rsid w:val="00897FC4"/>
    <w:rsid w:val="00A44699"/>
    <w:rsid w:val="00C4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2022-04-02T13:16:00Z</cp:lastPrinted>
  <dcterms:created xsi:type="dcterms:W3CDTF">2022-04-02T12:27:00Z</dcterms:created>
  <dcterms:modified xsi:type="dcterms:W3CDTF">2022-04-02T13:16:00Z</dcterms:modified>
</cp:coreProperties>
</file>