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0E" w:rsidRPr="005217D4" w:rsidRDefault="004B530E" w:rsidP="004B530E">
      <w:pPr>
        <w:shd w:val="clear" w:color="auto" w:fill="FFFFFF"/>
        <w:jc w:val="center"/>
        <w:outlineLvl w:val="0"/>
        <w:rPr>
          <w:b/>
          <w:color w:val="1D31F3"/>
          <w:kern w:val="36"/>
          <w:sz w:val="28"/>
          <w:szCs w:val="28"/>
        </w:rPr>
      </w:pPr>
      <w:r w:rsidRPr="008D21DB">
        <w:rPr>
          <w:b/>
          <w:color w:val="1D31F3"/>
          <w:kern w:val="36"/>
          <w:sz w:val="28"/>
          <w:szCs w:val="28"/>
        </w:rPr>
        <w:t>Консу</w:t>
      </w:r>
      <w:r w:rsidRPr="005217D4">
        <w:rPr>
          <w:b/>
          <w:color w:val="1D31F3"/>
          <w:kern w:val="36"/>
          <w:sz w:val="28"/>
          <w:szCs w:val="28"/>
        </w:rPr>
        <w:t>льтация для воспитателей</w:t>
      </w:r>
    </w:p>
    <w:p w:rsidR="004B530E" w:rsidRPr="008D21DB" w:rsidRDefault="004B530E" w:rsidP="004B530E">
      <w:pPr>
        <w:shd w:val="clear" w:color="auto" w:fill="FFFFFF"/>
        <w:jc w:val="center"/>
        <w:outlineLvl w:val="0"/>
        <w:rPr>
          <w:b/>
          <w:color w:val="232323"/>
          <w:kern w:val="36"/>
          <w:sz w:val="28"/>
          <w:szCs w:val="28"/>
        </w:rPr>
      </w:pPr>
    </w:p>
    <w:p w:rsidR="004B530E" w:rsidRPr="00167942" w:rsidRDefault="004B530E" w:rsidP="004B530E">
      <w:pPr>
        <w:shd w:val="clear" w:color="auto" w:fill="FFFFFF"/>
        <w:jc w:val="center"/>
        <w:outlineLvl w:val="0"/>
        <w:rPr>
          <w:b/>
          <w:color w:val="1B6B28"/>
          <w:kern w:val="36"/>
          <w:sz w:val="32"/>
          <w:szCs w:val="32"/>
        </w:rPr>
      </w:pPr>
      <w:r w:rsidRPr="00167942">
        <w:rPr>
          <w:b/>
          <w:color w:val="1B6B28"/>
          <w:kern w:val="36"/>
          <w:sz w:val="32"/>
          <w:szCs w:val="32"/>
        </w:rPr>
        <w:t xml:space="preserve">"Организация </w:t>
      </w:r>
      <w:proofErr w:type="gramStart"/>
      <w:r w:rsidRPr="00167942">
        <w:rPr>
          <w:b/>
          <w:color w:val="1B6B28"/>
          <w:kern w:val="36"/>
          <w:sz w:val="32"/>
          <w:szCs w:val="32"/>
        </w:rPr>
        <w:t>развивающей</w:t>
      </w:r>
      <w:proofErr w:type="gramEnd"/>
    </w:p>
    <w:p w:rsidR="004B530E" w:rsidRPr="00167942" w:rsidRDefault="004B530E" w:rsidP="004B530E">
      <w:pPr>
        <w:shd w:val="clear" w:color="auto" w:fill="FFFFFF"/>
        <w:jc w:val="center"/>
        <w:outlineLvl w:val="0"/>
        <w:rPr>
          <w:b/>
          <w:color w:val="1B6B28"/>
          <w:kern w:val="36"/>
          <w:sz w:val="32"/>
          <w:szCs w:val="32"/>
        </w:rPr>
      </w:pPr>
      <w:r w:rsidRPr="00167942">
        <w:rPr>
          <w:b/>
          <w:color w:val="1B6B28"/>
          <w:kern w:val="36"/>
          <w:sz w:val="32"/>
          <w:szCs w:val="32"/>
        </w:rPr>
        <w:t>предметно-пространственной среды  на участке</w:t>
      </w:r>
    </w:p>
    <w:p w:rsidR="004B530E" w:rsidRPr="00167942" w:rsidRDefault="004B530E" w:rsidP="004B530E">
      <w:pPr>
        <w:shd w:val="clear" w:color="auto" w:fill="FFFFFF"/>
        <w:jc w:val="center"/>
        <w:outlineLvl w:val="0"/>
        <w:rPr>
          <w:b/>
          <w:color w:val="1B6B28"/>
          <w:kern w:val="36"/>
          <w:sz w:val="32"/>
          <w:szCs w:val="32"/>
        </w:rPr>
      </w:pPr>
      <w:r w:rsidRPr="00167942">
        <w:rPr>
          <w:b/>
          <w:color w:val="1B6B28"/>
          <w:kern w:val="36"/>
          <w:sz w:val="32"/>
          <w:szCs w:val="32"/>
        </w:rPr>
        <w:t>для осуществления летней оздоровительной работы</w:t>
      </w:r>
    </w:p>
    <w:p w:rsidR="008D21DB" w:rsidRPr="00167942" w:rsidRDefault="004B530E" w:rsidP="004B530E">
      <w:pPr>
        <w:shd w:val="clear" w:color="auto" w:fill="FFFFFF"/>
        <w:spacing w:line="276" w:lineRule="auto"/>
        <w:jc w:val="center"/>
        <w:outlineLvl w:val="0"/>
        <w:rPr>
          <w:b/>
          <w:color w:val="232323"/>
          <w:kern w:val="36"/>
          <w:sz w:val="32"/>
          <w:szCs w:val="32"/>
        </w:rPr>
      </w:pPr>
      <w:r w:rsidRPr="00167942">
        <w:rPr>
          <w:b/>
          <w:color w:val="1B6B28"/>
          <w:kern w:val="36"/>
          <w:sz w:val="32"/>
          <w:szCs w:val="32"/>
        </w:rPr>
        <w:t>с детьми"</w:t>
      </w:r>
    </w:p>
    <w:p w:rsidR="008D21DB" w:rsidRPr="00167942" w:rsidRDefault="008D21DB" w:rsidP="008D21DB">
      <w:pPr>
        <w:pStyle w:val="a3"/>
        <w:spacing w:before="0" w:beforeAutospacing="0" w:after="0" w:afterAutospacing="0" w:line="276" w:lineRule="auto"/>
        <w:ind w:firstLine="708"/>
        <w:contextualSpacing/>
        <w:jc w:val="both"/>
        <w:rPr>
          <w:color w:val="000000" w:themeColor="text1"/>
        </w:rPr>
      </w:pPr>
      <w:r w:rsidRPr="00167942">
        <w:rPr>
          <w:bCs/>
          <w:color w:val="000000" w:themeColor="text1"/>
        </w:rPr>
        <w:t>Развивающая предметно-пространственная</w:t>
      </w:r>
      <w:r w:rsidR="00167942">
        <w:rPr>
          <w:bCs/>
          <w:color w:val="000000" w:themeColor="text1"/>
        </w:rPr>
        <w:t xml:space="preserve"> среда - </w:t>
      </w:r>
      <w:r w:rsidRPr="00167942">
        <w:rPr>
          <w:bCs/>
          <w:color w:val="000000" w:themeColor="text1"/>
        </w:rPr>
        <w:t>это система материальных объектов деятельности ребенка, функционально моделирующая содержание его духовного и физического развития. Обогащенная среда предполагает единство социальных и предметных средств обеспечения разнообразной деятельности ребёнка.</w:t>
      </w:r>
    </w:p>
    <w:p w:rsidR="008D21DB" w:rsidRPr="00167942" w:rsidRDefault="008D21DB" w:rsidP="008D21DB">
      <w:pPr>
        <w:pStyle w:val="a3"/>
        <w:spacing w:before="0" w:beforeAutospacing="0" w:after="0" w:afterAutospacing="0" w:line="276" w:lineRule="auto"/>
        <w:ind w:firstLine="708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Основными элементами предметной среды являются игровые и спортивные площадки и их оборудование; игровые пространства, оснащенные тематическими наборами игрушек, игровыми материалами; аудиовизуальные и информационные средства воспитания и обучения и др. В состав предметно-игровой среды входят: крупное организующее игровое поле; игровое оборудование; игровая атрибутика разного рода, игровые материалы. Все компоненты развивающей предметной среды увязываются между собой по содержанию, масштабу, художественному решению.</w:t>
      </w:r>
    </w:p>
    <w:p w:rsidR="008D21DB" w:rsidRPr="00167942" w:rsidRDefault="008D21DB" w:rsidP="008D21DB">
      <w:pPr>
        <w:pStyle w:val="a3"/>
        <w:spacing w:before="0" w:beforeAutospacing="0" w:after="0" w:afterAutospacing="0" w:line="276" w:lineRule="auto"/>
        <w:ind w:firstLine="708"/>
        <w:contextualSpacing/>
        <w:jc w:val="both"/>
        <w:rPr>
          <w:color w:val="000000" w:themeColor="text1"/>
        </w:rPr>
      </w:pPr>
      <w:r w:rsidRPr="00167942">
        <w:rPr>
          <w:bCs/>
          <w:color w:val="000000" w:themeColor="text1"/>
        </w:rPr>
        <w:t xml:space="preserve">Предметно-игровая среда в современных дошкольных учреждениях должна отвечать определенным </w:t>
      </w:r>
      <w:r w:rsidRPr="00167942">
        <w:rPr>
          <w:b/>
          <w:bCs/>
          <w:i/>
          <w:color w:val="000000" w:themeColor="text1"/>
        </w:rPr>
        <w:t>принципам</w:t>
      </w:r>
      <w:r w:rsidRPr="00167942">
        <w:rPr>
          <w:bCs/>
          <w:color w:val="000000" w:themeColor="text1"/>
        </w:rPr>
        <w:t>:</w:t>
      </w:r>
    </w:p>
    <w:p w:rsidR="008D21DB" w:rsidRPr="00167942" w:rsidRDefault="008D21DB" w:rsidP="008D21DB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67942">
        <w:rPr>
          <w:bCs/>
          <w:color w:val="000000" w:themeColor="text1"/>
        </w:rPr>
        <w:t xml:space="preserve">принцип свободного выбора </w:t>
      </w:r>
      <w:r w:rsidRPr="00167942">
        <w:rPr>
          <w:color w:val="000000" w:themeColor="text1"/>
        </w:rPr>
        <w:t>реализуется, как право выбора ребенком темы, сюжета игры, игрового материала, места и времени игры;</w:t>
      </w:r>
    </w:p>
    <w:p w:rsidR="008D21DB" w:rsidRPr="00167942" w:rsidRDefault="008D21DB" w:rsidP="008D21DB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67942">
        <w:rPr>
          <w:bCs/>
          <w:color w:val="000000" w:themeColor="text1"/>
        </w:rPr>
        <w:t xml:space="preserve">принцип универсальности позволяет </w:t>
      </w:r>
      <w:r w:rsidRPr="00167942">
        <w:rPr>
          <w:color w:val="000000" w:themeColor="text1"/>
        </w:rPr>
        <w:t>детям и воспитателями строить и менять игровую среду, трансформируя ее в соответствии с видом игры, ее содержанием и перспективами развития;</w:t>
      </w:r>
    </w:p>
    <w:p w:rsidR="008D21DB" w:rsidRPr="00167942" w:rsidRDefault="008D21DB" w:rsidP="008D21DB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67942">
        <w:rPr>
          <w:bCs/>
          <w:color w:val="000000" w:themeColor="text1"/>
        </w:rPr>
        <w:t xml:space="preserve">принцип системности представлен </w:t>
      </w:r>
      <w:proofErr w:type="spellStart"/>
      <w:r w:rsidRPr="00167942">
        <w:rPr>
          <w:color w:val="000000" w:themeColor="text1"/>
        </w:rPr>
        <w:t>сомасштабностью</w:t>
      </w:r>
      <w:proofErr w:type="spellEnd"/>
      <w:r w:rsidRPr="00167942">
        <w:rPr>
          <w:color w:val="000000" w:themeColor="text1"/>
        </w:rPr>
        <w:t xml:space="preserve"> отдельных элементов среды между собой и с другими предметами, оставляющими целостное игровое поле.</w:t>
      </w:r>
    </w:p>
    <w:p w:rsidR="008D21DB" w:rsidRPr="00167942" w:rsidRDefault="008D21DB" w:rsidP="008D21DB">
      <w:pPr>
        <w:pStyle w:val="a3"/>
        <w:spacing w:before="0" w:beforeAutospacing="0" w:after="0" w:afterAutospacing="0" w:line="276" w:lineRule="auto"/>
        <w:contextualSpacing/>
        <w:jc w:val="both"/>
        <w:rPr>
          <w:bCs/>
          <w:color w:val="000000" w:themeColor="text1"/>
        </w:rPr>
      </w:pPr>
    </w:p>
    <w:p w:rsidR="008D21DB" w:rsidRPr="00167942" w:rsidRDefault="008D21DB" w:rsidP="008D21DB">
      <w:pPr>
        <w:pStyle w:val="a3"/>
        <w:spacing w:before="0" w:beforeAutospacing="0" w:after="0" w:afterAutospacing="0" w:line="276" w:lineRule="auto"/>
        <w:ind w:firstLine="360"/>
        <w:contextualSpacing/>
        <w:jc w:val="both"/>
        <w:rPr>
          <w:color w:val="000000" w:themeColor="text1"/>
        </w:rPr>
      </w:pPr>
      <w:r w:rsidRPr="00167942">
        <w:rPr>
          <w:bCs/>
          <w:color w:val="000000" w:themeColor="text1"/>
        </w:rPr>
        <w:t>Пространственная развивающая среда включает с</w:t>
      </w:r>
      <w:r w:rsidR="009B53CF" w:rsidRPr="00167942">
        <w:rPr>
          <w:bCs/>
          <w:color w:val="000000" w:themeColor="text1"/>
        </w:rPr>
        <w:t>ебя совокупность подпространств.</w:t>
      </w:r>
    </w:p>
    <w:p w:rsidR="008D21DB" w:rsidRPr="00167942" w:rsidRDefault="008D21DB" w:rsidP="008D21DB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 xml:space="preserve">В </w:t>
      </w:r>
      <w:r w:rsidRPr="00167942">
        <w:rPr>
          <w:b/>
          <w:i/>
          <w:color w:val="000000" w:themeColor="text1"/>
        </w:rPr>
        <w:t>центре сюжетно-ролевых</w:t>
      </w:r>
      <w:r w:rsidRPr="00167942">
        <w:rPr>
          <w:color w:val="000000" w:themeColor="text1"/>
        </w:rPr>
        <w:t xml:space="preserve"> и </w:t>
      </w:r>
      <w:r w:rsidRPr="00167942">
        <w:rPr>
          <w:b/>
          <w:i/>
          <w:color w:val="000000" w:themeColor="text1"/>
        </w:rPr>
        <w:t>театрализованных игр</w:t>
      </w:r>
      <w:r w:rsidRPr="00167942">
        <w:rPr>
          <w:color w:val="000000" w:themeColor="text1"/>
        </w:rPr>
        <w:t xml:space="preserve"> оборудуется своеобразный «кукольный уголок». Для уличного оборудования на участке необходимо предусмотреть место для его хранения. В центре сюжетно-ролевых и театрализованных игр располагают несколько игровых построек — макеты машин, магазина, и прочее. Однако такие постройки не должны быть статичными, неподвижными и занимать много места.</w:t>
      </w:r>
    </w:p>
    <w:p w:rsidR="008D21DB" w:rsidRPr="00167942" w:rsidRDefault="008D21DB" w:rsidP="009B53CF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Комплект игровой мебели</w:t>
      </w:r>
    </w:p>
    <w:p w:rsidR="008D21DB" w:rsidRPr="00167942" w:rsidRDefault="008D21DB" w:rsidP="009B53CF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Куклы</w:t>
      </w:r>
    </w:p>
    <w:p w:rsidR="008D21DB" w:rsidRPr="00167942" w:rsidRDefault="008D21DB" w:rsidP="009B53CF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 xml:space="preserve">Коляски, машины </w:t>
      </w:r>
      <w:r w:rsidR="00167942">
        <w:rPr>
          <w:color w:val="000000" w:themeColor="text1"/>
        </w:rPr>
        <w:t xml:space="preserve"> и </w:t>
      </w:r>
      <w:proofErr w:type="spellStart"/>
      <w:r w:rsidRPr="00167942">
        <w:rPr>
          <w:color w:val="000000" w:themeColor="text1"/>
        </w:rPr>
        <w:t>тд</w:t>
      </w:r>
      <w:proofErr w:type="spellEnd"/>
      <w:r w:rsidR="00167942">
        <w:rPr>
          <w:color w:val="000000" w:themeColor="text1"/>
        </w:rPr>
        <w:t>.</w:t>
      </w:r>
    </w:p>
    <w:p w:rsidR="008D21DB" w:rsidRPr="00167942" w:rsidRDefault="008D21DB" w:rsidP="009B53CF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Дома и мебель для маленьких кукол</w:t>
      </w:r>
    </w:p>
    <w:p w:rsidR="008D21DB" w:rsidRPr="00167942" w:rsidRDefault="008D21DB" w:rsidP="009B53CF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Комплект приборов домашнего обихода (кухня, посуда, продукты, мастерская, транспортные игрушки и др.)</w:t>
      </w:r>
    </w:p>
    <w:p w:rsidR="008D21DB" w:rsidRPr="00167942" w:rsidRDefault="008D21DB" w:rsidP="009B53CF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Образные игрушки</w:t>
      </w:r>
    </w:p>
    <w:p w:rsidR="008D21DB" w:rsidRPr="00167942" w:rsidRDefault="008D21DB" w:rsidP="009B53CF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Тематические игрушки</w:t>
      </w:r>
    </w:p>
    <w:p w:rsidR="008D21DB" w:rsidRPr="00167942" w:rsidRDefault="008D21DB" w:rsidP="009B53CF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Пальчиковые и перчаточные куклы</w:t>
      </w:r>
    </w:p>
    <w:p w:rsidR="008D21DB" w:rsidRPr="00167942" w:rsidRDefault="008D21DB" w:rsidP="009B53CF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Шапочки – маски</w:t>
      </w:r>
    </w:p>
    <w:p w:rsidR="008D21DB" w:rsidRPr="00167942" w:rsidRDefault="008D21DB" w:rsidP="009B53CF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Ширмы (</w:t>
      </w:r>
      <w:proofErr w:type="gramStart"/>
      <w:r w:rsidRPr="00167942">
        <w:rPr>
          <w:color w:val="000000" w:themeColor="text1"/>
        </w:rPr>
        <w:t>настольная</w:t>
      </w:r>
      <w:proofErr w:type="gramEnd"/>
      <w:r w:rsidRPr="00167942">
        <w:rPr>
          <w:color w:val="000000" w:themeColor="text1"/>
        </w:rPr>
        <w:t>)</w:t>
      </w:r>
    </w:p>
    <w:p w:rsidR="008D21DB" w:rsidRPr="00167942" w:rsidRDefault="008D21DB" w:rsidP="008D21DB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</w:p>
    <w:p w:rsidR="008D21DB" w:rsidRPr="00167942" w:rsidRDefault="008D21DB" w:rsidP="008D21DB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</w:p>
    <w:p w:rsidR="008D21DB" w:rsidRPr="00167942" w:rsidRDefault="008D21DB" w:rsidP="008D21DB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</w:p>
    <w:p w:rsidR="008D21DB" w:rsidRPr="00167942" w:rsidRDefault="008D21DB" w:rsidP="009B53CF">
      <w:pPr>
        <w:pStyle w:val="a3"/>
        <w:spacing w:before="0" w:beforeAutospacing="0" w:after="0" w:afterAutospacing="0" w:line="276" w:lineRule="auto"/>
        <w:ind w:firstLine="360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 xml:space="preserve">Для </w:t>
      </w:r>
      <w:r w:rsidRPr="00167942">
        <w:rPr>
          <w:b/>
          <w:i/>
          <w:color w:val="000000" w:themeColor="text1"/>
        </w:rPr>
        <w:t>формирования психологической стабильности</w:t>
      </w:r>
      <w:r w:rsidRPr="00167942">
        <w:rPr>
          <w:color w:val="000000" w:themeColor="text1"/>
        </w:rPr>
        <w:t xml:space="preserve"> ребенка важно научить его управлять своим телом и эмоциями. В процессе развития, воспитания и обучения дети получают огромное количество информации, которую им необходимо усвоить. Поэтому так важно иметь личное пространство, место уединения. </w:t>
      </w:r>
      <w:r w:rsidRPr="00167942">
        <w:rPr>
          <w:color w:val="000000" w:themeColor="text1"/>
        </w:rPr>
        <w:br/>
        <w:t>Благодаря личному пространству у ребенка появляется возможность расслабиться, устранить беспокойство, возбуждение, скованность, сбросить излишки напряжения, восстановить силы, увеличить запас энергии, почувствовать себя защищенным, поскольку зачастую бывает такой момент, когда необходимо уединиться.</w:t>
      </w:r>
    </w:p>
    <w:p w:rsidR="008D21DB" w:rsidRPr="00167942" w:rsidRDefault="009B53CF" w:rsidP="009B53CF">
      <w:pPr>
        <w:pStyle w:val="a3"/>
        <w:spacing w:before="0" w:beforeAutospacing="0" w:after="0" w:afterAutospacing="0" w:line="276" w:lineRule="auto"/>
        <w:ind w:firstLine="360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 xml:space="preserve">Имеет место </w:t>
      </w:r>
      <w:r w:rsidR="008D21DB" w:rsidRPr="00167942">
        <w:rPr>
          <w:color w:val="000000" w:themeColor="text1"/>
        </w:rPr>
        <w:t>уголок площадки, который должен иметь твердое покрытие. На нем может быть нанесена дорожная разметка, размещены атрибуты соответствующих сюжетно - ролевых игр. Зона транспорта может служить и площадкой для игр с мячом, скакалками, в «классики», с мелом и т. п.</w:t>
      </w:r>
    </w:p>
    <w:p w:rsidR="008D21DB" w:rsidRPr="00167942" w:rsidRDefault="008D21DB" w:rsidP="009B53CF">
      <w:pPr>
        <w:pStyle w:val="a3"/>
        <w:spacing w:before="0" w:beforeAutospacing="0" w:after="0" w:afterAutospacing="0" w:line="276" w:lineRule="auto"/>
        <w:ind w:firstLine="360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Особое место занимает </w:t>
      </w:r>
      <w:r w:rsidRPr="00167942">
        <w:rPr>
          <w:bCs/>
          <w:color w:val="000000" w:themeColor="text1"/>
        </w:rPr>
        <w:t>«</w:t>
      </w:r>
      <w:proofErr w:type="spellStart"/>
      <w:r w:rsidRPr="00167942">
        <w:rPr>
          <w:bCs/>
          <w:color w:val="000000" w:themeColor="text1"/>
        </w:rPr>
        <w:t>Автогородок</w:t>
      </w:r>
      <w:proofErr w:type="spellEnd"/>
      <w:r w:rsidRPr="00167942">
        <w:rPr>
          <w:bCs/>
          <w:color w:val="000000" w:themeColor="text1"/>
        </w:rPr>
        <w:t>»</w:t>
      </w:r>
      <w:r w:rsidRPr="00167942">
        <w:rPr>
          <w:color w:val="000000" w:themeColor="text1"/>
        </w:rPr>
        <w:t>, он организовывается для того, чтобы дети могли применить «на практике» свои знания, в игре закрепить правила поведения</w:t>
      </w:r>
      <w:r w:rsidR="009B53CF" w:rsidRPr="00167942">
        <w:rPr>
          <w:color w:val="000000" w:themeColor="text1"/>
        </w:rPr>
        <w:t xml:space="preserve"> </w:t>
      </w:r>
      <w:r w:rsidRPr="00167942">
        <w:rPr>
          <w:color w:val="000000" w:themeColor="text1"/>
        </w:rPr>
        <w:t>на улице, умение различать дорожные знаки, использовать доступные данному возрасту игровые виды транспорта.</w:t>
      </w:r>
      <w:r w:rsidR="009B53CF" w:rsidRPr="00167942">
        <w:rPr>
          <w:color w:val="000000" w:themeColor="text1"/>
        </w:rPr>
        <w:t xml:space="preserve"> </w:t>
      </w:r>
      <w:r w:rsidRPr="00167942">
        <w:rPr>
          <w:color w:val="000000" w:themeColor="text1"/>
        </w:rPr>
        <w:t>Стационарные объекты и оборудование площадки:</w:t>
      </w:r>
    </w:p>
    <w:p w:rsidR="008D21DB" w:rsidRPr="00167942" w:rsidRDefault="008D21DB" w:rsidP="009B53CF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асфальтированные дорожки, имитирующие проезжую часть улицы города, с разметкой, поворотами и перекрестком;</w:t>
      </w:r>
    </w:p>
    <w:p w:rsidR="008D21DB" w:rsidRPr="00167942" w:rsidRDefault="008D21DB" w:rsidP="009B53CF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свет</w:t>
      </w:r>
      <w:r w:rsidR="009B53CF" w:rsidRPr="00167942">
        <w:rPr>
          <w:color w:val="000000" w:themeColor="text1"/>
        </w:rPr>
        <w:t>офор, дорожные знаки, указатели;</w:t>
      </w:r>
    </w:p>
    <w:p w:rsidR="009B53CF" w:rsidRPr="00167942" w:rsidRDefault="009B53CF" w:rsidP="009B53CF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в</w:t>
      </w:r>
      <w:r w:rsidR="008D21DB" w:rsidRPr="00167942">
        <w:rPr>
          <w:color w:val="000000" w:themeColor="text1"/>
        </w:rPr>
        <w:t>ыносное оборудование:</w:t>
      </w:r>
      <w:r w:rsidRPr="00167942">
        <w:rPr>
          <w:color w:val="000000" w:themeColor="text1"/>
        </w:rPr>
        <w:t xml:space="preserve"> велосипеды, машины.</w:t>
      </w:r>
    </w:p>
    <w:p w:rsidR="008D21DB" w:rsidRPr="00167942" w:rsidRDefault="008D21DB" w:rsidP="008D21DB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</w:p>
    <w:p w:rsidR="008D21DB" w:rsidRPr="00167942" w:rsidRDefault="008D21DB" w:rsidP="009B53CF">
      <w:pPr>
        <w:pStyle w:val="a3"/>
        <w:spacing w:before="0" w:beforeAutospacing="0" w:after="0" w:afterAutospacing="0" w:line="276" w:lineRule="auto"/>
        <w:ind w:firstLine="360"/>
        <w:contextualSpacing/>
        <w:jc w:val="both"/>
        <w:rPr>
          <w:color w:val="000000" w:themeColor="text1"/>
        </w:rPr>
      </w:pPr>
      <w:r w:rsidRPr="00167942">
        <w:rPr>
          <w:bCs/>
          <w:color w:val="000000" w:themeColor="text1"/>
        </w:rPr>
        <w:t>Посев семян, наблюдение за ростом растений и уход за ними — прекрасная познавательная практика для детей!</w:t>
      </w:r>
      <w:r w:rsidR="009B53CF" w:rsidRPr="00167942">
        <w:rPr>
          <w:color w:val="000000" w:themeColor="text1"/>
        </w:rPr>
        <w:t xml:space="preserve"> </w:t>
      </w:r>
      <w:r w:rsidRPr="00167942">
        <w:rPr>
          <w:color w:val="000000" w:themeColor="text1"/>
        </w:rPr>
        <w:t>Труд детей на огороде организуем в следующих ф</w:t>
      </w:r>
      <w:r w:rsidR="009B53CF" w:rsidRPr="00167942">
        <w:rPr>
          <w:color w:val="000000" w:themeColor="text1"/>
        </w:rPr>
        <w:t xml:space="preserve">ормах: индивидуальные поручения – </w:t>
      </w:r>
      <w:r w:rsidRPr="00167942">
        <w:rPr>
          <w:color w:val="000000" w:themeColor="text1"/>
        </w:rPr>
        <w:t>пре</w:t>
      </w:r>
      <w:r w:rsidR="00215286" w:rsidRPr="00167942">
        <w:rPr>
          <w:color w:val="000000" w:themeColor="text1"/>
        </w:rPr>
        <w:t>имущественно в младших группах. П</w:t>
      </w:r>
      <w:r w:rsidRPr="00167942">
        <w:rPr>
          <w:color w:val="000000" w:themeColor="text1"/>
        </w:rPr>
        <w:t>ри грамотном руководстве со стороны воспитателя, огород в детском саду оказывает огромное влияние на гармоничное развитие детей. Как правило, подводя итоги работы на огороде, в детском саду проводятся такие мероприятия как, развлечение «Праздник урожая», выставка «Что нам осень принесла» и другое.</w:t>
      </w:r>
    </w:p>
    <w:p w:rsidR="009B53CF" w:rsidRPr="00167942" w:rsidRDefault="009B53CF" w:rsidP="008D21DB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</w:p>
    <w:p w:rsidR="008D21DB" w:rsidRPr="00167942" w:rsidRDefault="008D21DB" w:rsidP="009B53CF">
      <w:pPr>
        <w:pStyle w:val="a3"/>
        <w:spacing w:before="0" w:beforeAutospacing="0" w:after="0" w:afterAutospacing="0" w:line="276" w:lineRule="auto"/>
        <w:ind w:firstLine="360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 xml:space="preserve">Необходимо создать </w:t>
      </w:r>
      <w:r w:rsidRPr="00167942">
        <w:rPr>
          <w:b/>
          <w:i/>
          <w:color w:val="000000" w:themeColor="text1"/>
        </w:rPr>
        <w:t xml:space="preserve">условия для </w:t>
      </w:r>
      <w:r w:rsidR="00215286" w:rsidRPr="00167942">
        <w:rPr>
          <w:b/>
          <w:i/>
          <w:color w:val="000000" w:themeColor="text1"/>
        </w:rPr>
        <w:t xml:space="preserve">элементов </w:t>
      </w:r>
      <w:r w:rsidRPr="00167942">
        <w:rPr>
          <w:b/>
          <w:i/>
          <w:color w:val="000000" w:themeColor="text1"/>
        </w:rPr>
        <w:t>детского труда</w:t>
      </w:r>
      <w:r w:rsidRPr="00167942">
        <w:rPr>
          <w:color w:val="000000" w:themeColor="text1"/>
        </w:rPr>
        <w:t>. Позаботься о том, чтобы у ребенка было оборудование, соответствующее его силам и возможностям</w:t>
      </w:r>
      <w:r w:rsidR="009B53CF" w:rsidRPr="00167942">
        <w:rPr>
          <w:color w:val="000000" w:themeColor="text1"/>
        </w:rPr>
        <w:t>.</w:t>
      </w:r>
    </w:p>
    <w:p w:rsidR="008D21DB" w:rsidRPr="00167942" w:rsidRDefault="008D21DB" w:rsidP="009B53CF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Грабли деревянные (для сгребания листьев) и железные (для рыхления, очистки поверхности почвы от камней, выравнивания поверхности гряд).</w:t>
      </w:r>
    </w:p>
    <w:p w:rsidR="008D21DB" w:rsidRPr="00167942" w:rsidRDefault="008D21DB" w:rsidP="009B53CF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Метелка для очистки участка от сухих листьев и другого сора.</w:t>
      </w:r>
    </w:p>
    <w:p w:rsidR="008D21DB" w:rsidRPr="00167942" w:rsidRDefault="008D21DB" w:rsidP="009B53CF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Носилки с бортиками для переноски земли, песка, опавших листьев.</w:t>
      </w:r>
    </w:p>
    <w:p w:rsidR="008D21DB" w:rsidRPr="00167942" w:rsidRDefault="008D21DB" w:rsidP="009B53CF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Тачка для перевозки земли, песка, опавших листьев.</w:t>
      </w:r>
    </w:p>
    <w:p w:rsidR="008D21DB" w:rsidRPr="00167942" w:rsidRDefault="008D21DB" w:rsidP="009B53CF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Совки для выкапывания и посадки растений, для окучивания и рыхления почвы.</w:t>
      </w:r>
    </w:p>
    <w:p w:rsidR="008D21DB" w:rsidRPr="00167942" w:rsidRDefault="008D21DB" w:rsidP="009B53CF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Ручные цапк</w:t>
      </w:r>
      <w:proofErr w:type="gramStart"/>
      <w:r w:rsidRPr="00167942">
        <w:rPr>
          <w:color w:val="000000" w:themeColor="text1"/>
        </w:rPr>
        <w:t>и-</w:t>
      </w:r>
      <w:proofErr w:type="gramEnd"/>
      <w:r w:rsidRPr="00167942">
        <w:rPr>
          <w:color w:val="000000" w:themeColor="text1"/>
        </w:rPr>
        <w:t>«кошки» для рыхления земли.</w:t>
      </w:r>
    </w:p>
    <w:p w:rsidR="008D21DB" w:rsidRPr="00167942" w:rsidRDefault="008D21DB" w:rsidP="009B53CF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Лейки.</w:t>
      </w:r>
    </w:p>
    <w:p w:rsidR="008D21DB" w:rsidRPr="00167942" w:rsidRDefault="008D21DB" w:rsidP="009B53CF">
      <w:pPr>
        <w:pStyle w:val="a3"/>
        <w:spacing w:before="0" w:beforeAutospacing="0" w:after="0" w:afterAutospacing="0" w:line="276" w:lineRule="auto"/>
        <w:ind w:firstLine="360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 xml:space="preserve">Для </w:t>
      </w:r>
      <w:r w:rsidRPr="00167942">
        <w:rPr>
          <w:b/>
          <w:i/>
          <w:color w:val="000000" w:themeColor="text1"/>
        </w:rPr>
        <w:t>игр со строительным материалом</w:t>
      </w:r>
      <w:r w:rsidRPr="00167942">
        <w:rPr>
          <w:color w:val="000000" w:themeColor="text1"/>
        </w:rPr>
        <w:t xml:space="preserve"> в летнее время отводится место на утрамбованной площадке под навесом. Площадка для строительных игр должна находиться в таком месте, чтобы детям никто не мешал, развернуть </w:t>
      </w:r>
      <w:proofErr w:type="gramStart"/>
      <w:r w:rsidRPr="00167942">
        <w:rPr>
          <w:color w:val="000000" w:themeColor="text1"/>
        </w:rPr>
        <w:t>строительство</w:t>
      </w:r>
      <w:proofErr w:type="gramEnd"/>
      <w:r w:rsidRPr="00167942">
        <w:rPr>
          <w:color w:val="000000" w:themeColor="text1"/>
        </w:rPr>
        <w:t xml:space="preserve"> и была возможность сохранить постройки.</w:t>
      </w:r>
      <w:r w:rsidR="009B53CF" w:rsidRPr="00167942">
        <w:rPr>
          <w:color w:val="000000" w:themeColor="text1"/>
        </w:rPr>
        <w:t xml:space="preserve"> </w:t>
      </w:r>
      <w:r w:rsidRPr="00167942">
        <w:rPr>
          <w:color w:val="000000" w:themeColor="text1"/>
        </w:rPr>
        <w:t xml:space="preserve">Для игр на участке лучше иметь отдельный строительный набор, который хранят на небольших стеллажах со съемными или выдвижными дверками. Это </w:t>
      </w:r>
      <w:r w:rsidRPr="00167942">
        <w:rPr>
          <w:color w:val="000000" w:themeColor="text1"/>
        </w:rPr>
        <w:lastRenderedPageBreak/>
        <w:t>позволит оставлять строительный материал в течение всего летнего времени на участке. Рядом ставятся ящики или коробки с игрушками, необходимые для игр со строителем.</w:t>
      </w:r>
    </w:p>
    <w:p w:rsidR="008D21DB" w:rsidRPr="00167942" w:rsidRDefault="008D21DB" w:rsidP="009B53CF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Деревянные конструкторы</w:t>
      </w:r>
      <w:r w:rsidR="009B53CF" w:rsidRPr="00167942">
        <w:rPr>
          <w:color w:val="000000" w:themeColor="text1"/>
        </w:rPr>
        <w:t>.</w:t>
      </w:r>
    </w:p>
    <w:p w:rsidR="008D21DB" w:rsidRPr="00167942" w:rsidRDefault="008D21DB" w:rsidP="009B53CF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Конструкторы и плоскостной театр по сказкам</w:t>
      </w:r>
      <w:r w:rsidR="009B53CF" w:rsidRPr="00167942">
        <w:rPr>
          <w:color w:val="000000" w:themeColor="text1"/>
        </w:rPr>
        <w:t>.</w:t>
      </w:r>
    </w:p>
    <w:p w:rsidR="008D21DB" w:rsidRPr="00167942" w:rsidRDefault="009B53CF" w:rsidP="009B53CF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Пластмассовые конструкторы.</w:t>
      </w:r>
    </w:p>
    <w:p w:rsidR="008D21DB" w:rsidRPr="00167942" w:rsidRDefault="008D21DB" w:rsidP="009B53CF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Конструкторы из мягкого пластика</w:t>
      </w:r>
      <w:r w:rsidR="009B53CF" w:rsidRPr="00167942">
        <w:rPr>
          <w:color w:val="000000" w:themeColor="text1"/>
        </w:rPr>
        <w:t>.</w:t>
      </w:r>
    </w:p>
    <w:p w:rsidR="009B53CF" w:rsidRPr="00167942" w:rsidRDefault="009B53CF" w:rsidP="009B53CF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«ЛЕГО» конструктор.</w:t>
      </w:r>
    </w:p>
    <w:p w:rsidR="008D21DB" w:rsidRPr="00167942" w:rsidRDefault="008D21DB" w:rsidP="008D21DB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</w:p>
    <w:p w:rsidR="008D21DB" w:rsidRPr="00167942" w:rsidRDefault="008D21DB" w:rsidP="008D21DB">
      <w:pPr>
        <w:pStyle w:val="a3"/>
        <w:spacing w:before="0" w:beforeAutospacing="0" w:after="0" w:afterAutospacing="0" w:line="276" w:lineRule="auto"/>
        <w:contextualSpacing/>
        <w:jc w:val="both"/>
        <w:rPr>
          <w:b/>
          <w:i/>
          <w:color w:val="000000" w:themeColor="text1"/>
        </w:rPr>
      </w:pPr>
      <w:r w:rsidRPr="00167942">
        <w:rPr>
          <w:b/>
          <w:i/>
          <w:color w:val="000000" w:themeColor="text1"/>
        </w:rPr>
        <w:t>Оборудование площадки для игр с песком включает:</w:t>
      </w:r>
    </w:p>
    <w:p w:rsidR="008D21DB" w:rsidRPr="00167942" w:rsidRDefault="008D21DB" w:rsidP="009B53CF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песочница с увлажнённым песком, собранным в горку;</w:t>
      </w:r>
    </w:p>
    <w:p w:rsidR="008D21DB" w:rsidRPr="00167942" w:rsidRDefault="008D21DB" w:rsidP="009B53CF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совки, формочки, ведёрочки, воронки, ведерки, грабли, сито;</w:t>
      </w:r>
    </w:p>
    <w:p w:rsidR="008D21DB" w:rsidRPr="00167942" w:rsidRDefault="008D21DB" w:rsidP="009B53CF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proofErr w:type="gramStart"/>
      <w:r w:rsidRPr="00167942">
        <w:rPr>
          <w:color w:val="000000" w:themeColor="text1"/>
        </w:rPr>
        <w:t>плоскостные игрушки (дома, деревья, человечки, животные), объёмные игрушки (машинки и прочее);</w:t>
      </w:r>
      <w:proofErr w:type="gramEnd"/>
    </w:p>
    <w:p w:rsidR="008D21DB" w:rsidRPr="00167942" w:rsidRDefault="008D21DB" w:rsidP="009B53CF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природный материал: ракушки, шишки, камни, веточки;</w:t>
      </w:r>
    </w:p>
    <w:p w:rsidR="008D21DB" w:rsidRPr="00167942" w:rsidRDefault="008D21DB" w:rsidP="009B53CF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модели построек: мосты, ворота, замки;</w:t>
      </w:r>
    </w:p>
    <w:p w:rsidR="008D21DB" w:rsidRPr="00167942" w:rsidRDefault="008D21DB" w:rsidP="009B53CF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игрушки для игр с водой (надувные, резиновые и плавающие лодочки, катера и прочее, а также пластмассовые и полиэтиленовые баночки, бутылочки);</w:t>
      </w:r>
    </w:p>
    <w:p w:rsidR="008D21DB" w:rsidRPr="00167942" w:rsidRDefault="008D21DB" w:rsidP="009B53CF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раскладывают на бортиках бассейна или на столе, который располагается рядом;</w:t>
      </w:r>
    </w:p>
    <w:p w:rsidR="008D21DB" w:rsidRPr="00167942" w:rsidRDefault="008D21DB" w:rsidP="009B53CF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предметы для игр экспериментирований с водой: сосуды, насадки с различными отверстиями, емкости разного объема, формы различной степени прозрачности.</w:t>
      </w:r>
    </w:p>
    <w:p w:rsidR="008D21DB" w:rsidRPr="00167942" w:rsidRDefault="008D21DB" w:rsidP="008D21DB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</w:p>
    <w:p w:rsidR="008D21DB" w:rsidRPr="00167942" w:rsidRDefault="008D21DB" w:rsidP="009B53CF">
      <w:pPr>
        <w:pStyle w:val="a3"/>
        <w:spacing w:before="0" w:beforeAutospacing="0" w:after="0" w:afterAutospacing="0" w:line="276" w:lineRule="auto"/>
        <w:ind w:firstLine="360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Виды активности в этой зоне могут чередоваться с раскрашиванием картинок, чтением книг, настольными и сюжетно-ролевыми играми, изготовлением гербариев и др.</w:t>
      </w:r>
    </w:p>
    <w:p w:rsidR="008D21DB" w:rsidRPr="00167942" w:rsidRDefault="008D21DB" w:rsidP="008D21DB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67942">
        <w:rPr>
          <w:bCs/>
          <w:color w:val="000000" w:themeColor="text1"/>
        </w:rPr>
        <w:t>Оборудование:</w:t>
      </w:r>
    </w:p>
    <w:p w:rsidR="008D21DB" w:rsidRPr="00167942" w:rsidRDefault="008D21DB" w:rsidP="009B53CF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небольшие модули-накопители для размещения оборудования;</w:t>
      </w:r>
    </w:p>
    <w:p w:rsidR="008D21DB" w:rsidRPr="00167942" w:rsidRDefault="008D21DB" w:rsidP="009B53CF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 xml:space="preserve">разнообразные изобразительные материалы: разные виды бумаги, краски, кисточки, карандаши, фломастеры, разноцветные мелки, пластилин и </w:t>
      </w:r>
      <w:proofErr w:type="spellStart"/>
      <w:proofErr w:type="gramStart"/>
      <w:r w:rsidRPr="00167942">
        <w:rPr>
          <w:color w:val="000000" w:themeColor="text1"/>
        </w:rPr>
        <w:t>др</w:t>
      </w:r>
      <w:proofErr w:type="spellEnd"/>
      <w:proofErr w:type="gramEnd"/>
      <w:r w:rsidRPr="00167942">
        <w:rPr>
          <w:color w:val="000000" w:themeColor="text1"/>
        </w:rPr>
        <w:t>;</w:t>
      </w:r>
    </w:p>
    <w:p w:rsidR="008D21DB" w:rsidRPr="00167942" w:rsidRDefault="008D21DB" w:rsidP="009B53CF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природный материал;</w:t>
      </w:r>
    </w:p>
    <w:p w:rsidR="008D21DB" w:rsidRPr="00167942" w:rsidRDefault="008D21DB" w:rsidP="009B53CF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бросовый материал: лоскутки, ленты, картинки для составления коллажа.</w:t>
      </w:r>
    </w:p>
    <w:p w:rsidR="008D21DB" w:rsidRPr="00167942" w:rsidRDefault="008D21DB" w:rsidP="008D21DB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</w:p>
    <w:p w:rsidR="008D21DB" w:rsidRPr="00167942" w:rsidRDefault="008D21DB" w:rsidP="009B53CF">
      <w:pPr>
        <w:pStyle w:val="a3"/>
        <w:spacing w:before="0" w:beforeAutospacing="0" w:after="0" w:afterAutospacing="0" w:line="276" w:lineRule="auto"/>
        <w:ind w:firstLine="360"/>
        <w:contextualSpacing/>
        <w:jc w:val="both"/>
        <w:rPr>
          <w:color w:val="000000" w:themeColor="text1"/>
        </w:rPr>
      </w:pPr>
      <w:r w:rsidRPr="00167942">
        <w:rPr>
          <w:b/>
          <w:color w:val="000000" w:themeColor="text1"/>
        </w:rPr>
        <w:t>Спортивная площадка</w:t>
      </w:r>
      <w:r w:rsidRPr="00167942">
        <w:rPr>
          <w:color w:val="000000" w:themeColor="text1"/>
        </w:rPr>
        <w:t> предназначена для свободной двигательной деятельности детей. Летом в этой зоне на стойках, в корзинах размещают моторные игрушки, атрибутику для подвижных и спортивных игр.</w:t>
      </w:r>
      <w:r w:rsidR="009B53CF" w:rsidRPr="00167942">
        <w:rPr>
          <w:color w:val="000000" w:themeColor="text1"/>
        </w:rPr>
        <w:t xml:space="preserve"> </w:t>
      </w:r>
      <w:r w:rsidRPr="00167942">
        <w:rPr>
          <w:color w:val="000000" w:themeColor="text1"/>
        </w:rPr>
        <w:t>Обязательно выносится на участок оборудование для развития движений, спортивных игр:</w:t>
      </w:r>
    </w:p>
    <w:p w:rsidR="008D21DB" w:rsidRPr="00167942" w:rsidRDefault="008D21DB" w:rsidP="009B53CF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proofErr w:type="spellStart"/>
      <w:r w:rsidRPr="00167942">
        <w:rPr>
          <w:color w:val="000000" w:themeColor="text1"/>
        </w:rPr>
        <w:t>кольцебросы</w:t>
      </w:r>
      <w:proofErr w:type="spellEnd"/>
      <w:r w:rsidRPr="00167942">
        <w:rPr>
          <w:color w:val="000000" w:themeColor="text1"/>
        </w:rPr>
        <w:t>;</w:t>
      </w:r>
    </w:p>
    <w:p w:rsidR="008D21DB" w:rsidRPr="00167942" w:rsidRDefault="008D21DB" w:rsidP="009B53CF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скакалки;</w:t>
      </w:r>
    </w:p>
    <w:p w:rsidR="008D21DB" w:rsidRPr="00167942" w:rsidRDefault="008D21DB" w:rsidP="009B53CF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сетки для перебрасывания через них мячей,</w:t>
      </w:r>
    </w:p>
    <w:p w:rsidR="008D21DB" w:rsidRPr="00167942" w:rsidRDefault="008D21DB" w:rsidP="009B53CF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кольца с с</w:t>
      </w:r>
      <w:r w:rsidR="009B53CF" w:rsidRPr="00167942">
        <w:rPr>
          <w:color w:val="000000" w:themeColor="text1"/>
        </w:rPr>
        <w:t>етками для бросания в них мячей;</w:t>
      </w:r>
    </w:p>
    <w:p w:rsidR="008D21DB" w:rsidRPr="00167942" w:rsidRDefault="008D21DB" w:rsidP="009B53CF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мячи разных размеров и прочее</w:t>
      </w:r>
      <w:r w:rsidR="009B53CF" w:rsidRPr="00167942">
        <w:rPr>
          <w:color w:val="000000" w:themeColor="text1"/>
        </w:rPr>
        <w:t>;</w:t>
      </w:r>
    </w:p>
    <w:p w:rsidR="008D21DB" w:rsidRPr="00167942" w:rsidRDefault="009B53CF" w:rsidP="009B53CF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б</w:t>
      </w:r>
      <w:r w:rsidR="008D21DB" w:rsidRPr="00167942">
        <w:rPr>
          <w:color w:val="000000" w:themeColor="text1"/>
        </w:rPr>
        <w:t>аскетбольная стойка</w:t>
      </w:r>
      <w:r w:rsidRPr="00167942">
        <w:rPr>
          <w:color w:val="000000" w:themeColor="text1"/>
        </w:rPr>
        <w:t>.</w:t>
      </w:r>
    </w:p>
    <w:p w:rsidR="008D21DB" w:rsidRPr="00167942" w:rsidRDefault="008D21DB" w:rsidP="009B53CF">
      <w:pPr>
        <w:pStyle w:val="a3"/>
        <w:spacing w:before="0" w:beforeAutospacing="0" w:after="0" w:afterAutospacing="0" w:line="276" w:lineRule="auto"/>
        <w:ind w:firstLine="360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Площадка должна быть ровная и хорошо утрамбована, с барьерами (для задерживания бит) и стенками-щитами (для игр с мячом). В этой же зоне следует выделить место для стоянки и катания на велосипедах, машинах. На этой площадке организуются все подвижные игры.</w:t>
      </w:r>
    </w:p>
    <w:p w:rsidR="009B53CF" w:rsidRPr="00167942" w:rsidRDefault="009B53CF" w:rsidP="008D21DB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</w:p>
    <w:p w:rsidR="008D21DB" w:rsidRPr="00167942" w:rsidRDefault="008D21DB" w:rsidP="009B53CF">
      <w:pPr>
        <w:pStyle w:val="a3"/>
        <w:spacing w:before="0" w:beforeAutospacing="0" w:after="0" w:afterAutospacing="0" w:line="276" w:lineRule="auto"/>
        <w:ind w:firstLine="360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lastRenderedPageBreak/>
        <w:t>Игрушки, предназначенные дли разнообразной игровой деятельности детей на воздухе, хранятся в кладовой рядом с верандой. Дети берут игрушки сами по мере надобности.</w:t>
      </w:r>
    </w:p>
    <w:p w:rsidR="008D21DB" w:rsidRPr="00167942" w:rsidRDefault="008D21DB" w:rsidP="008D21DB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</w:p>
    <w:p w:rsidR="008D21DB" w:rsidRPr="00167942" w:rsidRDefault="008D21DB" w:rsidP="00215286">
      <w:pPr>
        <w:pStyle w:val="a3"/>
        <w:spacing w:before="0" w:beforeAutospacing="0" w:after="0" w:afterAutospacing="0" w:line="276" w:lineRule="auto"/>
        <w:ind w:firstLine="360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Информация о том, как развивать ребенка летом, в какие игры поиграть, какие маленькие открытия совершить, необходима каждой семье. Задача педагогов — предоставить такую информацию.</w:t>
      </w:r>
      <w:r w:rsidR="00215286" w:rsidRPr="00167942">
        <w:rPr>
          <w:color w:val="000000" w:themeColor="text1"/>
        </w:rPr>
        <w:t xml:space="preserve"> </w:t>
      </w:r>
      <w:r w:rsidRPr="00167942">
        <w:rPr>
          <w:color w:val="000000" w:themeColor="text1"/>
        </w:rPr>
        <w:t xml:space="preserve">В планировании важно отразить консультации и практикумы, наглядно-информационные формы работы. Для этого необходим </w:t>
      </w:r>
      <w:r w:rsidRPr="00167942">
        <w:rPr>
          <w:b/>
          <w:i/>
          <w:color w:val="000000" w:themeColor="text1"/>
        </w:rPr>
        <w:t>план взаимодействия с родителями воспитанников на лето.</w:t>
      </w:r>
    </w:p>
    <w:p w:rsidR="008D21DB" w:rsidRPr="00167942" w:rsidRDefault="008D21DB" w:rsidP="008D21DB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67942">
        <w:rPr>
          <w:bCs/>
          <w:color w:val="000000" w:themeColor="text1"/>
        </w:rPr>
        <w:t>Необходимо:</w:t>
      </w:r>
    </w:p>
    <w:p w:rsidR="008D21DB" w:rsidRPr="00167942" w:rsidRDefault="008D21DB" w:rsidP="00215286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сделать подборку тем бесед с ребенком, игры, занятия;</w:t>
      </w:r>
    </w:p>
    <w:p w:rsidR="008D21DB" w:rsidRPr="00167942" w:rsidRDefault="008D21DB" w:rsidP="00215286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воспитателям важно донести до родителей информацию о широких возможностях как провести лето с ребенком интересно, полезно и правильно;</w:t>
      </w:r>
    </w:p>
    <w:p w:rsidR="008D21DB" w:rsidRPr="00167942" w:rsidRDefault="008D21DB" w:rsidP="00215286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спланировать встречи с родителями и детьми (вечера совместного отдыха, спортивные эстафеты, интеллектуальные марафоны);</w:t>
      </w:r>
    </w:p>
    <w:p w:rsidR="008D21DB" w:rsidRPr="00167942" w:rsidRDefault="008D21DB" w:rsidP="00215286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спланировать и провести консультации и практикумы для родителей.</w:t>
      </w:r>
    </w:p>
    <w:p w:rsidR="008D21DB" w:rsidRPr="00167942" w:rsidRDefault="008D21DB" w:rsidP="008D21DB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</w:p>
    <w:p w:rsidR="008D21DB" w:rsidRPr="00167942" w:rsidRDefault="008D21DB" w:rsidP="00215286">
      <w:pPr>
        <w:pStyle w:val="a3"/>
        <w:spacing w:before="0" w:beforeAutospacing="0" w:after="0" w:afterAutospacing="0" w:line="276" w:lineRule="auto"/>
        <w:ind w:firstLine="360"/>
        <w:contextualSpacing/>
        <w:jc w:val="both"/>
        <w:rPr>
          <w:color w:val="000000" w:themeColor="text1"/>
        </w:rPr>
      </w:pPr>
      <w:r w:rsidRPr="00167942">
        <w:rPr>
          <w:bCs/>
          <w:color w:val="000000" w:themeColor="text1"/>
        </w:rPr>
        <w:t xml:space="preserve">Актуально размещение </w:t>
      </w:r>
      <w:r w:rsidRPr="00167942">
        <w:rPr>
          <w:b/>
          <w:bCs/>
          <w:i/>
          <w:color w:val="000000" w:themeColor="text1"/>
        </w:rPr>
        <w:t>родительских уголков на участках</w:t>
      </w:r>
      <w:r w:rsidRPr="00167942">
        <w:rPr>
          <w:bCs/>
          <w:color w:val="000000" w:themeColor="text1"/>
        </w:rPr>
        <w:t>, верандах, при входе в детский сад. Тематика консультаций должна соответствовать летнему периоду:</w:t>
      </w:r>
    </w:p>
    <w:p w:rsidR="008D21DB" w:rsidRPr="00167942" w:rsidRDefault="008D21DB" w:rsidP="008D21D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«Как оказать первую помощь при тепловом ударе, укусах»;</w:t>
      </w:r>
    </w:p>
    <w:p w:rsidR="008D21DB" w:rsidRPr="00167942" w:rsidRDefault="008D21DB" w:rsidP="008D21D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«Сделайте вместе с детьми»;</w:t>
      </w:r>
    </w:p>
    <w:p w:rsidR="008D21DB" w:rsidRPr="00167942" w:rsidRDefault="008D21DB" w:rsidP="008D21D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«Обучение ребенка выполнению элементарных правил безопасности» и т.д.</w:t>
      </w:r>
    </w:p>
    <w:p w:rsidR="008D21DB" w:rsidRPr="00167942" w:rsidRDefault="00215286" w:rsidP="008D21D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«</w:t>
      </w:r>
      <w:r w:rsidR="008D21DB" w:rsidRPr="00167942">
        <w:rPr>
          <w:color w:val="000000" w:themeColor="text1"/>
        </w:rPr>
        <w:t>Отдых с ребенком летом</w:t>
      </w:r>
      <w:r w:rsidRPr="00167942">
        <w:rPr>
          <w:color w:val="000000" w:themeColor="text1"/>
        </w:rPr>
        <w:t>»</w:t>
      </w:r>
    </w:p>
    <w:p w:rsidR="008D21DB" w:rsidRPr="00167942" w:rsidRDefault="00215286" w:rsidP="008D21D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«</w:t>
      </w:r>
      <w:r w:rsidR="008D21DB" w:rsidRPr="00167942">
        <w:rPr>
          <w:color w:val="000000" w:themeColor="text1"/>
        </w:rPr>
        <w:t>Закаливание детей летом</w:t>
      </w:r>
      <w:r w:rsidRPr="00167942">
        <w:rPr>
          <w:color w:val="000000" w:themeColor="text1"/>
        </w:rPr>
        <w:t>»</w:t>
      </w:r>
    </w:p>
    <w:p w:rsidR="008D21DB" w:rsidRPr="00167942" w:rsidRDefault="00215286" w:rsidP="008D21D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«</w:t>
      </w:r>
      <w:r w:rsidR="008D21DB" w:rsidRPr="00167942">
        <w:rPr>
          <w:color w:val="000000" w:themeColor="text1"/>
        </w:rPr>
        <w:t>Осторожно, ядовитые растения</w:t>
      </w:r>
      <w:r w:rsidRPr="00167942">
        <w:rPr>
          <w:color w:val="000000" w:themeColor="text1"/>
        </w:rPr>
        <w:t>»</w:t>
      </w:r>
    </w:p>
    <w:p w:rsidR="008D21DB" w:rsidRPr="00167942" w:rsidRDefault="00215286" w:rsidP="008D21D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  <w:contextualSpacing/>
        <w:jc w:val="both"/>
        <w:rPr>
          <w:color w:val="000000" w:themeColor="text1"/>
        </w:rPr>
      </w:pPr>
      <w:r w:rsidRPr="00167942">
        <w:rPr>
          <w:color w:val="000000" w:themeColor="text1"/>
        </w:rPr>
        <w:t>«</w:t>
      </w:r>
      <w:r w:rsidR="008D21DB" w:rsidRPr="00167942">
        <w:rPr>
          <w:color w:val="000000" w:themeColor="text1"/>
        </w:rPr>
        <w:t>Как правильно купаться</w:t>
      </w:r>
      <w:r w:rsidRPr="00167942">
        <w:rPr>
          <w:color w:val="000000" w:themeColor="text1"/>
        </w:rPr>
        <w:t>» и др.</w:t>
      </w:r>
    </w:p>
    <w:p w:rsidR="00F70D35" w:rsidRPr="00167942" w:rsidRDefault="00F70D35" w:rsidP="008D21DB">
      <w:pPr>
        <w:spacing w:line="276" w:lineRule="auto"/>
        <w:contextualSpacing/>
        <w:jc w:val="both"/>
        <w:rPr>
          <w:color w:val="000000" w:themeColor="text1"/>
        </w:rPr>
      </w:pPr>
    </w:p>
    <w:p w:rsidR="00215286" w:rsidRDefault="004B530E" w:rsidP="004B530E">
      <w:pPr>
        <w:spacing w:line="276" w:lineRule="auto"/>
        <w:contextualSpacing/>
        <w:jc w:val="center"/>
        <w:rPr>
          <w:color w:val="000000" w:themeColor="text1"/>
        </w:rPr>
      </w:pPr>
      <w:r w:rsidRPr="004B530E">
        <w:rPr>
          <w:noProof/>
          <w:color w:val="000000" w:themeColor="text1"/>
        </w:rPr>
        <w:drawing>
          <wp:inline distT="0" distB="0" distL="0" distR="0">
            <wp:extent cx="4330314" cy="3139304"/>
            <wp:effectExtent l="19050" t="0" r="0" b="0"/>
            <wp:docPr id="2" name="Рисунок 0" descr="pic_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66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9710" cy="3138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286" w:rsidRDefault="00215286" w:rsidP="008D21DB">
      <w:pPr>
        <w:spacing w:line="276" w:lineRule="auto"/>
        <w:contextualSpacing/>
        <w:jc w:val="both"/>
        <w:rPr>
          <w:color w:val="000000" w:themeColor="text1"/>
        </w:rPr>
      </w:pPr>
    </w:p>
    <w:p w:rsidR="00215286" w:rsidRDefault="00215286" w:rsidP="008D21DB">
      <w:pPr>
        <w:spacing w:line="276" w:lineRule="auto"/>
        <w:contextualSpacing/>
        <w:jc w:val="both"/>
        <w:rPr>
          <w:i/>
          <w:color w:val="000000" w:themeColor="text1"/>
          <w:sz w:val="20"/>
          <w:szCs w:val="20"/>
        </w:rPr>
      </w:pPr>
      <w:r w:rsidRPr="00215286">
        <w:rPr>
          <w:i/>
          <w:color w:val="000000" w:themeColor="text1"/>
          <w:sz w:val="20"/>
          <w:szCs w:val="20"/>
        </w:rPr>
        <w:t xml:space="preserve">Материал взят из книги </w:t>
      </w:r>
      <w:proofErr w:type="spellStart"/>
      <w:r w:rsidRPr="00215286">
        <w:rPr>
          <w:i/>
          <w:color w:val="000000" w:themeColor="text1"/>
          <w:sz w:val="20"/>
          <w:szCs w:val="20"/>
        </w:rPr>
        <w:t>И.И.Айрапетянц</w:t>
      </w:r>
      <w:proofErr w:type="spellEnd"/>
      <w:r w:rsidRPr="00215286">
        <w:rPr>
          <w:i/>
          <w:color w:val="000000" w:themeColor="text1"/>
          <w:sz w:val="20"/>
          <w:szCs w:val="20"/>
        </w:rPr>
        <w:t xml:space="preserve"> «Работа с детьми 2-</w:t>
      </w:r>
      <w:r w:rsidR="00167942">
        <w:rPr>
          <w:i/>
          <w:color w:val="000000" w:themeColor="text1"/>
          <w:sz w:val="20"/>
          <w:szCs w:val="20"/>
        </w:rPr>
        <w:t>7</w:t>
      </w:r>
      <w:bookmarkStart w:id="0" w:name="_GoBack"/>
      <w:bookmarkEnd w:id="0"/>
      <w:r w:rsidRPr="00215286">
        <w:rPr>
          <w:i/>
          <w:color w:val="000000" w:themeColor="text1"/>
          <w:sz w:val="20"/>
          <w:szCs w:val="20"/>
        </w:rPr>
        <w:t xml:space="preserve"> лет летом. Методические рекомендации», 2008 г.</w:t>
      </w:r>
    </w:p>
    <w:p w:rsidR="005217D4" w:rsidRDefault="005217D4" w:rsidP="008D21DB">
      <w:pPr>
        <w:spacing w:line="276" w:lineRule="auto"/>
        <w:contextualSpacing/>
        <w:jc w:val="both"/>
        <w:rPr>
          <w:i/>
          <w:color w:val="000000" w:themeColor="text1"/>
          <w:sz w:val="20"/>
          <w:szCs w:val="20"/>
        </w:rPr>
      </w:pPr>
    </w:p>
    <w:p w:rsidR="005217D4" w:rsidRPr="005217D4" w:rsidRDefault="005217D4" w:rsidP="005217D4">
      <w:pPr>
        <w:spacing w:line="276" w:lineRule="auto"/>
        <w:contextualSpacing/>
        <w:jc w:val="center"/>
        <w:rPr>
          <w:b/>
          <w:color w:val="1B6B28"/>
          <w:sz w:val="20"/>
          <w:szCs w:val="20"/>
        </w:rPr>
      </w:pPr>
    </w:p>
    <w:sectPr w:rsidR="005217D4" w:rsidRPr="005217D4" w:rsidSect="00167942">
      <w:pgSz w:w="11906" w:h="16838"/>
      <w:pgMar w:top="1134" w:right="1133" w:bottom="993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B6A"/>
    <w:multiLevelType w:val="multilevel"/>
    <w:tmpl w:val="3CAAA7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F5A90"/>
    <w:multiLevelType w:val="multilevel"/>
    <w:tmpl w:val="FDDA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5441E"/>
    <w:multiLevelType w:val="multilevel"/>
    <w:tmpl w:val="CFEE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E3AB0"/>
    <w:multiLevelType w:val="multilevel"/>
    <w:tmpl w:val="7AC425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67DCB"/>
    <w:multiLevelType w:val="multilevel"/>
    <w:tmpl w:val="4774B8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BC1F70"/>
    <w:multiLevelType w:val="multilevel"/>
    <w:tmpl w:val="A948D7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D65764"/>
    <w:multiLevelType w:val="multilevel"/>
    <w:tmpl w:val="C976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001B5"/>
    <w:multiLevelType w:val="multilevel"/>
    <w:tmpl w:val="4AA4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F315B1"/>
    <w:multiLevelType w:val="multilevel"/>
    <w:tmpl w:val="A3208A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0F0617"/>
    <w:multiLevelType w:val="hybridMultilevel"/>
    <w:tmpl w:val="8DF0916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1C3AF2"/>
    <w:multiLevelType w:val="multilevel"/>
    <w:tmpl w:val="3ED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9770A0"/>
    <w:multiLevelType w:val="multilevel"/>
    <w:tmpl w:val="D97C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584F76"/>
    <w:multiLevelType w:val="multilevel"/>
    <w:tmpl w:val="4ED015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BE3DDD"/>
    <w:multiLevelType w:val="multilevel"/>
    <w:tmpl w:val="EB54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AB4DDF"/>
    <w:multiLevelType w:val="multilevel"/>
    <w:tmpl w:val="726E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234323"/>
    <w:multiLevelType w:val="hybridMultilevel"/>
    <w:tmpl w:val="A0E2B0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6A5A85"/>
    <w:multiLevelType w:val="multilevel"/>
    <w:tmpl w:val="EEEA10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CF7C38"/>
    <w:multiLevelType w:val="multilevel"/>
    <w:tmpl w:val="6866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1"/>
  </w:num>
  <w:num w:numId="8">
    <w:abstractNumId w:val="17"/>
  </w:num>
  <w:num w:numId="9">
    <w:abstractNumId w:val="2"/>
  </w:num>
  <w:num w:numId="10">
    <w:abstractNumId w:val="15"/>
  </w:num>
  <w:num w:numId="11">
    <w:abstractNumId w:val="9"/>
  </w:num>
  <w:num w:numId="12">
    <w:abstractNumId w:val="3"/>
  </w:num>
  <w:num w:numId="13">
    <w:abstractNumId w:val="5"/>
  </w:num>
  <w:num w:numId="14">
    <w:abstractNumId w:val="8"/>
  </w:num>
  <w:num w:numId="15">
    <w:abstractNumId w:val="16"/>
  </w:num>
  <w:num w:numId="16">
    <w:abstractNumId w:val="4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D21DB"/>
    <w:rsid w:val="00016B26"/>
    <w:rsid w:val="000174BC"/>
    <w:rsid w:val="00046CA0"/>
    <w:rsid w:val="00060ADA"/>
    <w:rsid w:val="000650A4"/>
    <w:rsid w:val="00075332"/>
    <w:rsid w:val="00092ADB"/>
    <w:rsid w:val="00096674"/>
    <w:rsid w:val="000D766F"/>
    <w:rsid w:val="000E0156"/>
    <w:rsid w:val="000E31D6"/>
    <w:rsid w:val="000E3C4F"/>
    <w:rsid w:val="000F333C"/>
    <w:rsid w:val="001117EA"/>
    <w:rsid w:val="00113EFC"/>
    <w:rsid w:val="00120523"/>
    <w:rsid w:val="00134892"/>
    <w:rsid w:val="00141683"/>
    <w:rsid w:val="00167942"/>
    <w:rsid w:val="00181E24"/>
    <w:rsid w:val="001A3802"/>
    <w:rsid w:val="001A527B"/>
    <w:rsid w:val="001A71A3"/>
    <w:rsid w:val="001C1E0F"/>
    <w:rsid w:val="001C5768"/>
    <w:rsid w:val="001F537F"/>
    <w:rsid w:val="001F5729"/>
    <w:rsid w:val="00215286"/>
    <w:rsid w:val="00232F21"/>
    <w:rsid w:val="002422EC"/>
    <w:rsid w:val="00262958"/>
    <w:rsid w:val="00262B27"/>
    <w:rsid w:val="002635B1"/>
    <w:rsid w:val="00284C48"/>
    <w:rsid w:val="00286F33"/>
    <w:rsid w:val="00292DD7"/>
    <w:rsid w:val="002D4B07"/>
    <w:rsid w:val="002E13E6"/>
    <w:rsid w:val="002E4C56"/>
    <w:rsid w:val="00306ECB"/>
    <w:rsid w:val="003442C8"/>
    <w:rsid w:val="00363292"/>
    <w:rsid w:val="003A1528"/>
    <w:rsid w:val="003B78CC"/>
    <w:rsid w:val="004169F0"/>
    <w:rsid w:val="00417384"/>
    <w:rsid w:val="0042663C"/>
    <w:rsid w:val="00461E09"/>
    <w:rsid w:val="00470DB6"/>
    <w:rsid w:val="00477628"/>
    <w:rsid w:val="00483A57"/>
    <w:rsid w:val="004B530E"/>
    <w:rsid w:val="004E3FE3"/>
    <w:rsid w:val="005217D4"/>
    <w:rsid w:val="00525295"/>
    <w:rsid w:val="00546595"/>
    <w:rsid w:val="00547C66"/>
    <w:rsid w:val="005603E0"/>
    <w:rsid w:val="0056767F"/>
    <w:rsid w:val="00593C19"/>
    <w:rsid w:val="005B62C7"/>
    <w:rsid w:val="005D2860"/>
    <w:rsid w:val="005F6B6F"/>
    <w:rsid w:val="00612B8D"/>
    <w:rsid w:val="00626CB4"/>
    <w:rsid w:val="00635DA7"/>
    <w:rsid w:val="0065142D"/>
    <w:rsid w:val="006620FD"/>
    <w:rsid w:val="00680DB9"/>
    <w:rsid w:val="00682F52"/>
    <w:rsid w:val="0069123F"/>
    <w:rsid w:val="006A39C9"/>
    <w:rsid w:val="006A7E3B"/>
    <w:rsid w:val="006E1A5D"/>
    <w:rsid w:val="006F3C02"/>
    <w:rsid w:val="007003C5"/>
    <w:rsid w:val="00703517"/>
    <w:rsid w:val="00704761"/>
    <w:rsid w:val="00705880"/>
    <w:rsid w:val="00720AC9"/>
    <w:rsid w:val="00731867"/>
    <w:rsid w:val="00743E14"/>
    <w:rsid w:val="0076016C"/>
    <w:rsid w:val="00760827"/>
    <w:rsid w:val="007770D9"/>
    <w:rsid w:val="0078446F"/>
    <w:rsid w:val="0078466B"/>
    <w:rsid w:val="007875FC"/>
    <w:rsid w:val="00787B86"/>
    <w:rsid w:val="00792AC5"/>
    <w:rsid w:val="00794491"/>
    <w:rsid w:val="007A1B92"/>
    <w:rsid w:val="007A249D"/>
    <w:rsid w:val="007D574E"/>
    <w:rsid w:val="00841232"/>
    <w:rsid w:val="00841E2B"/>
    <w:rsid w:val="00847535"/>
    <w:rsid w:val="00880F2E"/>
    <w:rsid w:val="00882B4E"/>
    <w:rsid w:val="008A3984"/>
    <w:rsid w:val="008B0433"/>
    <w:rsid w:val="008D21DB"/>
    <w:rsid w:val="008D6D4C"/>
    <w:rsid w:val="008E37D8"/>
    <w:rsid w:val="009454D9"/>
    <w:rsid w:val="00970F66"/>
    <w:rsid w:val="009B53CF"/>
    <w:rsid w:val="009F3037"/>
    <w:rsid w:val="00A17A2F"/>
    <w:rsid w:val="00A34026"/>
    <w:rsid w:val="00A3492C"/>
    <w:rsid w:val="00A413E4"/>
    <w:rsid w:val="00A6517B"/>
    <w:rsid w:val="00A922A7"/>
    <w:rsid w:val="00A94F00"/>
    <w:rsid w:val="00AE6343"/>
    <w:rsid w:val="00B01A75"/>
    <w:rsid w:val="00B024D8"/>
    <w:rsid w:val="00B0548B"/>
    <w:rsid w:val="00B05D88"/>
    <w:rsid w:val="00B560CD"/>
    <w:rsid w:val="00B7019D"/>
    <w:rsid w:val="00BB5731"/>
    <w:rsid w:val="00BD08CC"/>
    <w:rsid w:val="00BE6F2E"/>
    <w:rsid w:val="00C84814"/>
    <w:rsid w:val="00CB6CEA"/>
    <w:rsid w:val="00CC1A26"/>
    <w:rsid w:val="00CD7CC5"/>
    <w:rsid w:val="00CF03FE"/>
    <w:rsid w:val="00D23047"/>
    <w:rsid w:val="00D40C4D"/>
    <w:rsid w:val="00D9086D"/>
    <w:rsid w:val="00DB2B6D"/>
    <w:rsid w:val="00DF367D"/>
    <w:rsid w:val="00E056A3"/>
    <w:rsid w:val="00E14E32"/>
    <w:rsid w:val="00E33B3A"/>
    <w:rsid w:val="00E37AE1"/>
    <w:rsid w:val="00E56E52"/>
    <w:rsid w:val="00E94D1C"/>
    <w:rsid w:val="00E95AC9"/>
    <w:rsid w:val="00E97633"/>
    <w:rsid w:val="00EC3D31"/>
    <w:rsid w:val="00EC4F81"/>
    <w:rsid w:val="00ED75F1"/>
    <w:rsid w:val="00F124CD"/>
    <w:rsid w:val="00F50629"/>
    <w:rsid w:val="00F530C0"/>
    <w:rsid w:val="00F64C96"/>
    <w:rsid w:val="00F709A7"/>
    <w:rsid w:val="00F70D35"/>
    <w:rsid w:val="00F76543"/>
    <w:rsid w:val="00FA2D81"/>
    <w:rsid w:val="00FC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B8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D21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1D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D21DB"/>
    <w:rPr>
      <w:b/>
      <w:bCs/>
      <w:kern w:val="36"/>
      <w:sz w:val="48"/>
      <w:szCs w:val="48"/>
    </w:rPr>
  </w:style>
  <w:style w:type="paragraph" w:styleId="a4">
    <w:name w:val="Balloon Text"/>
    <w:basedOn w:val="a"/>
    <w:link w:val="a5"/>
    <w:rsid w:val="005217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21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1312</Words>
  <Characters>7479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Консультация для воспитателей</vt:lpstr>
      <vt:lpstr>"Организация развивающей предметно-пространственной среды  на участке для осущес</vt:lpstr>
      <vt:lpstr/>
    </vt:vector>
  </TitlesOfParts>
  <Company>RePack by SPecialiST</Company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Krasnaya_shapochka</dc:creator>
  <cp:keywords/>
  <dc:description/>
  <cp:lastModifiedBy>ДС 47</cp:lastModifiedBy>
  <cp:revision>6</cp:revision>
  <cp:lastPrinted>2018-06-15T12:16:00Z</cp:lastPrinted>
  <dcterms:created xsi:type="dcterms:W3CDTF">2018-06-15T11:46:00Z</dcterms:created>
  <dcterms:modified xsi:type="dcterms:W3CDTF">2022-07-12T04:39:00Z</dcterms:modified>
</cp:coreProperties>
</file>