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5A" w:rsidRDefault="002C685A" w:rsidP="00AD1D3B">
      <w:pPr>
        <w:spacing w:before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Pr="00AD1D3B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</w:pPr>
      <w:r w:rsidRPr="00AD1D3B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Памятка для родителей, имеющих ребёнка с ограниченными возможностями здоровья.</w:t>
      </w:r>
    </w:p>
    <w:p w:rsidR="002C685A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Default="002C685A" w:rsidP="00AD1D3B">
      <w:pPr>
        <w:spacing w:before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55"/>
          <w:lang w:eastAsia="ru-RU"/>
        </w:rPr>
        <w:drawing>
          <wp:inline distT="0" distB="0" distL="0" distR="0">
            <wp:extent cx="4204608" cy="3740020"/>
            <wp:effectExtent l="171450" t="152400" r="157842" b="108080"/>
            <wp:docPr id="1" name="Рисунок 1" descr="C:\Users\Викулька\Desktop\kisspng-disability-uc758uc815ubd80uc2dcuc7a5uc560uc778ubd8-a-group-of-children-5a9f33ddef91e7.1959876915203829419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улька\Desktop\kisspng-disability-uc758uc815ubd80uc2dcuc7a5uc560uc778ubd8-a-group-of-children-5a9f33ddef91e7.1959876915203829419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74" cy="3750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C685A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Default="002C685A" w:rsidP="002C685A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5"/>
          <w:lang w:eastAsia="ru-RU"/>
        </w:rPr>
      </w:pPr>
    </w:p>
    <w:p w:rsidR="002C685A" w:rsidRPr="004101E3" w:rsidRDefault="002C685A" w:rsidP="00AD1D3B">
      <w:pPr>
        <w:spacing w:before="0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b/>
          <w:bCs/>
          <w:color w:val="555555"/>
          <w:sz w:val="55"/>
          <w:lang w:eastAsia="ru-RU"/>
        </w:rPr>
        <w:t>Организация взаимодействия ребёнка с ограниченными возможностями здоровья с окружающей средой</w:t>
      </w:r>
      <w:r w:rsidR="00AD1D3B">
        <w:rPr>
          <w:rFonts w:ascii="Times New Roman" w:eastAsia="Times New Roman" w:hAnsi="Times New Roman" w:cs="Times New Roman"/>
          <w:b/>
          <w:bCs/>
          <w:color w:val="555555"/>
          <w:sz w:val="55"/>
          <w:lang w:eastAsia="ru-RU"/>
        </w:rPr>
        <w:t>.</w:t>
      </w:r>
    </w:p>
    <w:p w:rsidR="002C685A" w:rsidRPr="004101E3" w:rsidRDefault="002C685A" w:rsidP="002C685A">
      <w:pPr>
        <w:spacing w:before="0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-  </w:t>
      </w:r>
      <w:r w:rsidRPr="004101E3">
        <w:rPr>
          <w:rFonts w:ascii="Times New Roman" w:eastAsia="Times New Roman" w:hAnsi="Times New Roman" w:cs="Times New Roman"/>
          <w:i/>
          <w:iCs/>
          <w:color w:val="555555"/>
          <w:sz w:val="55"/>
          <w:lang w:eastAsia="ru-RU"/>
        </w:rPr>
        <w:t>Не забудьте о необходимости подготовить ребёнка к встрече с незнакомыми людьми. 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-  </w:t>
      </w:r>
      <w:r w:rsidRPr="004101E3">
        <w:rPr>
          <w:rFonts w:ascii="Times New Roman" w:eastAsia="Times New Roman" w:hAnsi="Times New Roman" w:cs="Times New Roman"/>
          <w:i/>
          <w:iCs/>
          <w:color w:val="555555"/>
          <w:sz w:val="55"/>
          <w:lang w:eastAsia="ru-RU"/>
        </w:rPr>
        <w:t>Не упустите из виду особую эмоциональную восприимчивость своего ребёнка. 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 xml:space="preserve">Приготовьтесь к тому, что возможно он будет стремиться спрятаться, не отходить от вас. Найдите в   себе  силы   выдержать некоторое время. Общение с внешним 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lastRenderedPageBreak/>
        <w:t>окружением необходимо разумно ограничивать. Начинайте с нескольких минут, постепенно увеличивая время.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- </w:t>
      </w:r>
      <w:r w:rsidRPr="004101E3">
        <w:rPr>
          <w:rFonts w:ascii="Times New Roman" w:eastAsia="Times New Roman" w:hAnsi="Times New Roman" w:cs="Times New Roman"/>
          <w:i/>
          <w:iCs/>
          <w:color w:val="555555"/>
          <w:sz w:val="55"/>
          <w:lang w:eastAsia="ru-RU"/>
        </w:rPr>
        <w:t>Не «навязывайте» своего ребёнка, если в данный момент кто-либо его не воспринимает.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 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почувствуете нереальность поставлен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softHyphen/>
        <w:t>ных задач, </w:t>
      </w:r>
      <w:r w:rsidRPr="004101E3">
        <w:rPr>
          <w:rFonts w:ascii="Times New Roman" w:eastAsia="Times New Roman" w:hAnsi="Times New Roman" w:cs="Times New Roman"/>
          <w:b/>
          <w:bCs/>
          <w:color w:val="555555"/>
          <w:sz w:val="55"/>
          <w:lang w:eastAsia="ru-RU"/>
        </w:rPr>
        <w:t>не отчаивайтесь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, ищите других людей, других сверстников. Надёжным, проверенным способом является приглашение людей к себе в дом или объединения семей, имеющих таких же особых детей.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2C685A" w:rsidRPr="004101E3" w:rsidRDefault="002C685A" w:rsidP="002C685A">
      <w:pPr>
        <w:spacing w:before="0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b/>
          <w:bCs/>
          <w:color w:val="555555"/>
          <w:sz w:val="55"/>
          <w:lang w:eastAsia="ru-RU"/>
        </w:rPr>
        <w:t>Памятка для родителей детей с ОВЗ</w:t>
      </w:r>
      <w:r w:rsidR="00AD1D3B">
        <w:rPr>
          <w:rFonts w:ascii="Times New Roman" w:eastAsia="Times New Roman" w:hAnsi="Times New Roman" w:cs="Times New Roman"/>
          <w:b/>
          <w:bCs/>
          <w:color w:val="555555"/>
          <w:sz w:val="55"/>
          <w:lang w:eastAsia="ru-RU"/>
        </w:rPr>
        <w:t>.</w:t>
      </w:r>
    </w:p>
    <w:p w:rsidR="002C685A" w:rsidRPr="004101E3" w:rsidRDefault="002C685A" w:rsidP="002C685A">
      <w:pPr>
        <w:spacing w:before="0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Вместо того чтобы искать повсюду недостатки, мы можем искать во всем любовь…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lastRenderedPageBreak/>
        <w:t>Общие рекомендации родителям по оказанию ребенку помощи в развитии: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1.     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2.    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3.     Помогая ребенку осваивать новый навык, мягко и осторожно направляйте его движения своими руками.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lastRenderedPageBreak/>
        <w:t>4.     Используйте зеркало, чтобы помочь ребенку узнать свое тело, научиться владеть руками.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5.    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6.     Побуждайте ребенка двигаться или тянуться, стараясь достать то, что он хочет.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7.     Сделайте учение забавой. Всегда ищите способы превратить обучающие занятия в игру.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8.     Пусть старшие братья и сестры показывают ребенку новые приспособления, предметы, игрушки и т.д.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 xml:space="preserve">9.     Ребенок часто лучше усваивает, когда рядом нет учителя. Дети часто прилагают большие усилия, когда им чего-нибудь очень хочется, а рядом нет 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lastRenderedPageBreak/>
        <w:t>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>10.           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2C685A" w:rsidRPr="004101E3" w:rsidRDefault="002C685A" w:rsidP="002C685A">
      <w:pPr>
        <w:spacing w:before="0"/>
        <w:jc w:val="lef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t xml:space="preserve"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В работе по развитию с </w:t>
      </w:r>
      <w:r w:rsidRPr="004101E3">
        <w:rPr>
          <w:rFonts w:ascii="Times New Roman" w:eastAsia="Times New Roman" w:hAnsi="Times New Roman" w:cs="Times New Roman"/>
          <w:color w:val="555555"/>
          <w:sz w:val="55"/>
          <w:szCs w:val="55"/>
          <w:lang w:eastAsia="ru-RU"/>
        </w:rPr>
        <w:lastRenderedPageBreak/>
        <w:t>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2C685A" w:rsidRDefault="002C685A" w:rsidP="002C685A"/>
    <w:p w:rsidR="00776144" w:rsidRDefault="00776144"/>
    <w:p w:rsidR="00AD1D3B" w:rsidRDefault="00AD1D3B"/>
    <w:p w:rsidR="00AD1D3B" w:rsidRDefault="00AD1D3B"/>
    <w:p w:rsidR="00AD1D3B" w:rsidRDefault="00AD1D3B">
      <w:r>
        <w:rPr>
          <w:noProof/>
          <w:lang w:eastAsia="ru-RU"/>
        </w:rPr>
        <w:drawing>
          <wp:inline distT="0" distB="0" distL="0" distR="0">
            <wp:extent cx="5054423" cy="2615609"/>
            <wp:effectExtent l="190500" t="152400" r="165277" b="108541"/>
            <wp:docPr id="2" name="Рисунок 2" descr="C:\Users\Викулька\Desktop\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улька\Desktop\ANIMATION-30-TV.Still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11" cy="2621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D1D3B" w:rsidSect="002C685A">
      <w:pgSz w:w="11906" w:h="16838"/>
      <w:pgMar w:top="1134" w:right="850" w:bottom="1134" w:left="1701" w:header="708" w:footer="708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2C685A"/>
    <w:rsid w:val="00091B88"/>
    <w:rsid w:val="002C685A"/>
    <w:rsid w:val="00305F9D"/>
    <w:rsid w:val="00776144"/>
    <w:rsid w:val="00AD1D3B"/>
    <w:rsid w:val="00B3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5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Викулька</cp:lastModifiedBy>
  <cp:revision>2</cp:revision>
  <dcterms:created xsi:type="dcterms:W3CDTF">2020-11-22T18:59:00Z</dcterms:created>
  <dcterms:modified xsi:type="dcterms:W3CDTF">2020-11-22T19:16:00Z</dcterms:modified>
</cp:coreProperties>
</file>