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BD" w:rsidRPr="00255F54" w:rsidRDefault="003552BD" w:rsidP="003552BD">
      <w:pPr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 (далее - Программа) 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3552BD" w:rsidRPr="00255F54" w:rsidRDefault="003552BD" w:rsidP="003552BD">
      <w:pPr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>Программа позволяет реализовать несколько основополагающих функций дошкольного уровня образования:</w:t>
      </w:r>
    </w:p>
    <w:p w:rsidR="003552BD" w:rsidRPr="00255F54" w:rsidRDefault="003552BD" w:rsidP="003552BD">
      <w:pPr>
        <w:numPr>
          <w:ilvl w:val="1"/>
          <w:numId w:val="1"/>
        </w:numPr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>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3552BD" w:rsidRPr="00255F54" w:rsidRDefault="003552BD" w:rsidP="003552BD">
      <w:pPr>
        <w:numPr>
          <w:ilvl w:val="1"/>
          <w:numId w:val="1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>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3552BD" w:rsidRPr="00255F54" w:rsidRDefault="003552BD" w:rsidP="003552BD">
      <w:pPr>
        <w:numPr>
          <w:ilvl w:val="1"/>
          <w:numId w:val="1"/>
        </w:numPr>
        <w:tabs>
          <w:tab w:val="left" w:pos="1038"/>
        </w:tabs>
        <w:autoSpaceDE w:val="0"/>
        <w:autoSpaceDN w:val="0"/>
        <w:adjustRightInd w:val="0"/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>создание единого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представителям) равные, качественные условия ДО, вне зависимости от места проживания.</w:t>
      </w:r>
    </w:p>
    <w:p w:rsidR="003552BD" w:rsidRPr="00255F54" w:rsidRDefault="003552BD" w:rsidP="003552BD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определяет единые базовые объем и содержание ДО, осваиваемые </w:t>
      </w:r>
      <w:proofErr w:type="gramStart"/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организациях, осуществляющих образовательную деятельность (далее - ДОО), и планируемые результаты освоения образовательной программы. Программа разработана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255F54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32D31" w:rsidRDefault="00232D31"/>
    <w:p w:rsidR="003552BD" w:rsidRPr="003552BD" w:rsidRDefault="003552BD" w:rsidP="003552B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552BD">
        <w:rPr>
          <w:rFonts w:ascii="Times New Roman" w:eastAsia="Calibri" w:hAnsi="Times New Roman"/>
          <w:b/>
          <w:sz w:val="24"/>
          <w:szCs w:val="24"/>
          <w:lang w:eastAsia="ru-RU"/>
        </w:rPr>
        <w:t>Возрастные и иные категории детей, на которых ориентирована Программа</w:t>
      </w: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2BD">
        <w:rPr>
          <w:rFonts w:ascii="Times New Roman" w:hAnsi="Times New Roman"/>
          <w:color w:val="000000"/>
          <w:sz w:val="24"/>
          <w:szCs w:val="24"/>
        </w:rPr>
        <w:t xml:space="preserve">МБДОУ «Д/с № 47» посещают воспитанники в возрасте от 1 года до 7 лет (общая численность составляет – 201 воспитанник). 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2BD">
        <w:rPr>
          <w:rFonts w:ascii="Times New Roman" w:hAnsi="Times New Roman"/>
          <w:color w:val="000000"/>
          <w:sz w:val="24"/>
          <w:szCs w:val="24"/>
        </w:rPr>
        <w:t xml:space="preserve">Общее количество групп – 10. 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3552BD">
        <w:rPr>
          <w:rFonts w:ascii="Times New Roman" w:hAnsi="Times New Roman"/>
          <w:color w:val="000000"/>
          <w:sz w:val="24"/>
          <w:szCs w:val="24"/>
        </w:rPr>
        <w:t xml:space="preserve">Из них: 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2BD">
        <w:rPr>
          <w:rFonts w:ascii="Times New Roman" w:hAnsi="Times New Roman"/>
          <w:color w:val="000000"/>
          <w:sz w:val="24"/>
          <w:szCs w:val="24"/>
        </w:rPr>
        <w:t xml:space="preserve">- компенсирующей направленности – 2; 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2BD">
        <w:rPr>
          <w:rFonts w:ascii="Times New Roman" w:hAnsi="Times New Roman"/>
          <w:color w:val="000000"/>
          <w:sz w:val="24"/>
          <w:szCs w:val="24"/>
        </w:rPr>
        <w:t xml:space="preserve">- общеразвивающие группы – 1; 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52BD">
        <w:rPr>
          <w:rFonts w:ascii="Times New Roman" w:hAnsi="Times New Roman"/>
          <w:color w:val="000000"/>
          <w:sz w:val="24"/>
          <w:szCs w:val="24"/>
        </w:rPr>
        <w:t xml:space="preserve">- комбинированные группы – 7, </w:t>
      </w:r>
    </w:p>
    <w:p w:rsidR="003552BD" w:rsidRPr="003552BD" w:rsidRDefault="003552BD" w:rsidP="003552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3552BD">
        <w:rPr>
          <w:rFonts w:ascii="Times New Roman" w:hAnsi="Times New Roman"/>
          <w:sz w:val="24"/>
          <w:szCs w:val="24"/>
        </w:rPr>
        <w:t>образом</w:t>
      </w:r>
      <w:proofErr w:type="gramEnd"/>
      <w:r w:rsidRPr="003552BD">
        <w:rPr>
          <w:rFonts w:ascii="Times New Roman" w:hAnsi="Times New Roman"/>
          <w:sz w:val="24"/>
          <w:szCs w:val="24"/>
        </w:rPr>
        <w:t xml:space="preserve"> в детском саду функционируют:</w:t>
      </w:r>
    </w:p>
    <w:tbl>
      <w:tblPr>
        <w:tblW w:w="9458" w:type="dxa"/>
        <w:tblLayout w:type="fixed"/>
        <w:tblLook w:val="0000" w:firstRow="0" w:lastRow="0" w:firstColumn="0" w:lastColumn="0" w:noHBand="0" w:noVBand="0"/>
      </w:tblPr>
      <w:tblGrid>
        <w:gridCol w:w="3848"/>
        <w:gridCol w:w="3125"/>
        <w:gridCol w:w="2485"/>
      </w:tblGrid>
      <w:tr w:rsidR="003552BD" w:rsidRPr="003552BD" w:rsidTr="007C34C9">
        <w:trPr>
          <w:trHeight w:val="24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групп</w:t>
            </w:r>
          </w:p>
        </w:tc>
      </w:tr>
      <w:tr w:rsidR="003552BD" w:rsidRPr="003552BD" w:rsidTr="007C34C9">
        <w:trPr>
          <w:trHeight w:val="248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группа раннего дошкольного возраста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 1 до 2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552BD" w:rsidRPr="003552BD" w:rsidTr="007C34C9">
        <w:trPr>
          <w:trHeight w:val="10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1 младшая группа (ранний дошкольный возраст)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от 2 до 3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52BD" w:rsidRPr="003552BD" w:rsidTr="007C34C9">
        <w:trPr>
          <w:trHeight w:val="10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младшая группа (младший дошкольный возраст)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от 3 до 4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52BD" w:rsidRPr="003552BD" w:rsidTr="007C34C9">
        <w:trPr>
          <w:trHeight w:val="10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группа (младший дошкольный возраст)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от 4 до 5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tabs>
                <w:tab w:val="left" w:pos="1035"/>
                <w:tab w:val="center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2</w:t>
            </w:r>
          </w:p>
        </w:tc>
      </w:tr>
      <w:tr w:rsidR="003552BD" w:rsidRPr="003552BD" w:rsidTr="007C34C9">
        <w:trPr>
          <w:trHeight w:val="109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группа (старший дошкольный возраст 5-7 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от 5 до 6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52BD" w:rsidRPr="003552BD" w:rsidTr="007C34C9">
        <w:trPr>
          <w:trHeight w:val="48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BD" w:rsidRPr="003552BD" w:rsidRDefault="003552BD" w:rsidP="003552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sz w:val="24"/>
                <w:szCs w:val="24"/>
              </w:rPr>
              <w:t>старшая группа (логопедическая) (старший дошкольный возраст 5-6 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от 5 до 6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52BD" w:rsidRPr="003552BD" w:rsidTr="007C34C9">
        <w:trPr>
          <w:trHeight w:val="27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подготовительная группа (старший дошкольный возраст 5-7 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от 6 до 7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552BD" w:rsidRPr="003552BD" w:rsidTr="007C34C9">
        <w:trPr>
          <w:trHeight w:val="60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подготовительная группа </w:t>
            </w:r>
          </w:p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логопедическая</w:t>
            </w:r>
            <w:proofErr w:type="gramEnd"/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) (старший дошкольный возраст 6-7 лет)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от 6 до 7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D" w:rsidRPr="003552BD" w:rsidRDefault="003552BD" w:rsidP="00355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552BD" w:rsidRPr="003552BD" w:rsidRDefault="003552BD" w:rsidP="003552BD">
      <w:pPr>
        <w:spacing w:after="0" w:line="240" w:lineRule="atLeast"/>
        <w:ind w:firstLine="658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Группы комплектуются по одновозрастному и разновозрастному принципу.</w:t>
      </w:r>
    </w:p>
    <w:p w:rsidR="003552BD" w:rsidRPr="003552BD" w:rsidRDefault="003552BD" w:rsidP="003552BD">
      <w:pPr>
        <w:spacing w:after="0" w:line="240" w:lineRule="atLeast"/>
        <w:ind w:firstLine="658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В группах комбинированной направленности воспитанники, имеющие тяжелые нарушения речи, получают образование по адаптированным образовательным программам дошкольного образования, разработанным с учетом особенностей их речевого и психофизического развития и индивидуальных особенностей и возможностей. Комбинированную группу посещают дети, имеющие тяжелые нарушения речи (общее недоразвитие речи, </w:t>
      </w:r>
      <w:r w:rsidRPr="003552BD">
        <w:rPr>
          <w:rFonts w:ascii="Times New Roman" w:hAnsi="Times New Roman"/>
          <w:sz w:val="24"/>
          <w:szCs w:val="24"/>
          <w:lang w:val="en-US"/>
        </w:rPr>
        <w:t>I</w:t>
      </w:r>
      <w:r w:rsidRPr="003552BD">
        <w:rPr>
          <w:rFonts w:ascii="Times New Roman" w:hAnsi="Times New Roman"/>
          <w:sz w:val="24"/>
          <w:szCs w:val="24"/>
        </w:rPr>
        <w:t xml:space="preserve"> – </w:t>
      </w:r>
      <w:r w:rsidRPr="003552BD">
        <w:rPr>
          <w:rFonts w:ascii="Times New Roman" w:hAnsi="Times New Roman"/>
          <w:sz w:val="24"/>
          <w:szCs w:val="24"/>
          <w:lang w:val="en-US"/>
        </w:rPr>
        <w:t>IV</w:t>
      </w:r>
      <w:r w:rsidRPr="003552BD">
        <w:rPr>
          <w:rFonts w:ascii="Times New Roman" w:hAnsi="Times New Roman"/>
          <w:sz w:val="24"/>
          <w:szCs w:val="24"/>
        </w:rPr>
        <w:t xml:space="preserve"> уровень речевого развития, фонетико-фонематическое недоразвитие речи), в возрасте от 3 до 7 лет.</w:t>
      </w:r>
    </w:p>
    <w:p w:rsidR="003552BD" w:rsidRPr="003552BD" w:rsidRDefault="003552BD" w:rsidP="003552BD">
      <w:pPr>
        <w:spacing w:after="0" w:line="240" w:lineRule="atLeast"/>
        <w:ind w:firstLine="658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В группе компенсирующей направленности (далее – логопедической группе) осуществляются квалифицированная коррекция недостатков в речевом развитии и дошкольное образование детей с ограниченными возможностями здоровья. Содержание образовательной деятельности в логопедической группе определяется адаптированной образовательной программой дошкольного образования, разработанной в МБДОУ с учетом особенностей их речевого и психофизического развития и индивидуальных особенностей и возможностей. Логопедическую группу посещают дети, имеющие тяжелые нарушения речи (общее недоразвитие речи, </w:t>
      </w:r>
      <w:r w:rsidRPr="003552BD">
        <w:rPr>
          <w:rFonts w:ascii="Times New Roman" w:hAnsi="Times New Roman"/>
          <w:sz w:val="24"/>
          <w:szCs w:val="24"/>
          <w:lang w:val="en-US"/>
        </w:rPr>
        <w:t>I</w:t>
      </w:r>
      <w:r w:rsidRPr="003552BD">
        <w:rPr>
          <w:rFonts w:ascii="Times New Roman" w:hAnsi="Times New Roman"/>
          <w:sz w:val="24"/>
          <w:szCs w:val="24"/>
        </w:rPr>
        <w:t xml:space="preserve"> – </w:t>
      </w:r>
      <w:r w:rsidRPr="003552BD">
        <w:rPr>
          <w:rFonts w:ascii="Times New Roman" w:hAnsi="Times New Roman"/>
          <w:sz w:val="24"/>
          <w:szCs w:val="24"/>
          <w:lang w:val="en-US"/>
        </w:rPr>
        <w:t>III</w:t>
      </w:r>
      <w:r w:rsidRPr="003552BD">
        <w:rPr>
          <w:rFonts w:ascii="Times New Roman" w:hAnsi="Times New Roman"/>
          <w:sz w:val="24"/>
          <w:szCs w:val="24"/>
        </w:rPr>
        <w:t xml:space="preserve"> уровень речевого развития, фонетико-фонематическое недоразвитие речи), в возрасте от 4 до 7 лет.</w:t>
      </w:r>
    </w:p>
    <w:p w:rsidR="003552BD" w:rsidRPr="003552BD" w:rsidRDefault="003552BD" w:rsidP="003552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Для осуществления дифференцированного подхода к воспитанию и обучению воспитанников в МБДОУ организована работа психолого-педагогического консилиума (</w:t>
      </w:r>
      <w:proofErr w:type="spellStart"/>
      <w:r w:rsidRPr="003552BD">
        <w:rPr>
          <w:rFonts w:ascii="Times New Roman" w:hAnsi="Times New Roman"/>
          <w:sz w:val="24"/>
          <w:szCs w:val="24"/>
        </w:rPr>
        <w:t>ППк</w:t>
      </w:r>
      <w:proofErr w:type="spellEnd"/>
      <w:r w:rsidRPr="003552BD">
        <w:rPr>
          <w:rFonts w:ascii="Times New Roman" w:hAnsi="Times New Roman"/>
          <w:sz w:val="24"/>
          <w:szCs w:val="24"/>
        </w:rPr>
        <w:t xml:space="preserve">), деятельность которого регламентируется локальным актом МБДОУ, «Положением о </w:t>
      </w:r>
      <w:proofErr w:type="spellStart"/>
      <w:r w:rsidRPr="003552BD">
        <w:rPr>
          <w:rFonts w:ascii="Times New Roman" w:hAnsi="Times New Roman"/>
          <w:sz w:val="24"/>
          <w:szCs w:val="24"/>
        </w:rPr>
        <w:t>ППк</w:t>
      </w:r>
      <w:proofErr w:type="spellEnd"/>
      <w:r w:rsidRPr="003552BD">
        <w:rPr>
          <w:rFonts w:ascii="Times New Roman" w:hAnsi="Times New Roman"/>
          <w:sz w:val="24"/>
          <w:szCs w:val="24"/>
        </w:rPr>
        <w:t xml:space="preserve">». Обследование воспитанников специалистами </w:t>
      </w:r>
      <w:proofErr w:type="spellStart"/>
      <w:r w:rsidRPr="003552BD">
        <w:rPr>
          <w:rFonts w:ascii="Times New Roman" w:hAnsi="Times New Roman"/>
          <w:sz w:val="24"/>
          <w:szCs w:val="24"/>
        </w:rPr>
        <w:t>ППк</w:t>
      </w:r>
      <w:proofErr w:type="spellEnd"/>
      <w:r w:rsidRPr="003552BD">
        <w:rPr>
          <w:rFonts w:ascii="Times New Roman" w:hAnsi="Times New Roman"/>
          <w:sz w:val="24"/>
          <w:szCs w:val="24"/>
        </w:rPr>
        <w:t xml:space="preserve"> осуществляется с согласия родителей (законных представителей).</w:t>
      </w:r>
    </w:p>
    <w:p w:rsidR="003552BD" w:rsidRPr="003552BD" w:rsidRDefault="003552BD" w:rsidP="003552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52BD" w:rsidRPr="003552BD" w:rsidRDefault="003552BD" w:rsidP="003552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52BD">
        <w:rPr>
          <w:rFonts w:ascii="Times New Roman" w:hAnsi="Times New Roman"/>
          <w:b/>
          <w:sz w:val="24"/>
          <w:szCs w:val="24"/>
        </w:rPr>
        <w:t>Используемые примерные программы</w:t>
      </w:r>
    </w:p>
    <w:p w:rsidR="003552BD" w:rsidRPr="003552BD" w:rsidRDefault="003552BD" w:rsidP="003552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52BD" w:rsidRPr="003552BD" w:rsidRDefault="003552BD" w:rsidP="003552BD">
      <w:pPr>
        <w:suppressAutoHyphens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3552BD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- Образовательная программа дошкольного образования. </w:t>
      </w:r>
    </w:p>
    <w:p w:rsidR="003552BD" w:rsidRPr="003552BD" w:rsidRDefault="003552BD" w:rsidP="003552BD">
      <w:pPr>
        <w:suppressAutoHyphens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3552BD">
        <w:rPr>
          <w:rFonts w:ascii="Times New Roman" w:hAnsi="Times New Roman"/>
          <w:iCs/>
          <w:color w:val="000000"/>
          <w:sz w:val="24"/>
          <w:szCs w:val="24"/>
          <w:lang w:eastAsia="ar-SA"/>
        </w:rPr>
        <w:t>- «Примерной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 с 3 до 7 лет». (СПб</w:t>
      </w:r>
      <w:proofErr w:type="gramStart"/>
      <w:r w:rsidRPr="003552BD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.,  </w:t>
      </w:r>
      <w:proofErr w:type="gramEnd"/>
      <w:smartTag w:uri="urn:schemas-microsoft-com:office:smarttags" w:element="metricconverter">
        <w:smartTagPr>
          <w:attr w:name="ProductID" w:val="2014 г"/>
        </w:smartTagPr>
        <w:r w:rsidRPr="003552BD">
          <w:rPr>
            <w:rFonts w:ascii="Times New Roman" w:hAnsi="Times New Roman"/>
            <w:iCs/>
            <w:color w:val="000000"/>
            <w:sz w:val="24"/>
            <w:szCs w:val="24"/>
            <w:lang w:eastAsia="ar-SA"/>
          </w:rPr>
          <w:t>2014 г</w:t>
        </w:r>
      </w:smartTag>
      <w:r w:rsidRPr="003552BD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.). Автор Н.В. </w:t>
      </w:r>
      <w:proofErr w:type="spellStart"/>
      <w:r w:rsidRPr="003552BD">
        <w:rPr>
          <w:rFonts w:ascii="Times New Roman" w:hAnsi="Times New Roman"/>
          <w:iCs/>
          <w:color w:val="000000"/>
          <w:sz w:val="24"/>
          <w:szCs w:val="24"/>
          <w:lang w:eastAsia="ar-SA"/>
        </w:rPr>
        <w:t>Нищева</w:t>
      </w:r>
      <w:proofErr w:type="spellEnd"/>
      <w:r w:rsidRPr="003552BD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. </w:t>
      </w:r>
    </w:p>
    <w:p w:rsidR="003552BD" w:rsidRPr="003552BD" w:rsidRDefault="003552BD" w:rsidP="003552B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ar-SA"/>
        </w:rPr>
      </w:pPr>
      <w:r w:rsidRPr="003552BD">
        <w:rPr>
          <w:rFonts w:ascii="Times New Roman" w:hAnsi="Times New Roman"/>
          <w:color w:val="000000"/>
          <w:spacing w:val="6"/>
          <w:sz w:val="24"/>
          <w:szCs w:val="24"/>
          <w:lang w:eastAsia="ar-SA"/>
        </w:rPr>
        <w:t>- «Программы логопедической работы по преодолению фонетико-фонематического недоразвития у детей» Филичевой Т.Б., Чиркиной Г.В. (старшая и подготовительная  группы).</w:t>
      </w:r>
      <w:r w:rsidRPr="003552BD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ar-SA"/>
        </w:rPr>
        <w:t xml:space="preserve"> </w:t>
      </w:r>
    </w:p>
    <w:p w:rsidR="003552BD" w:rsidRPr="003552BD" w:rsidRDefault="003552BD" w:rsidP="003552BD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4"/>
          <w:szCs w:val="24"/>
          <w:lang w:eastAsia="ar-SA"/>
        </w:rPr>
      </w:pPr>
      <w:r w:rsidRPr="003552BD"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ar-SA"/>
        </w:rPr>
        <w:t>- </w:t>
      </w:r>
      <w:r w:rsidRPr="003552BD">
        <w:rPr>
          <w:rFonts w:ascii="Times New Roman" w:hAnsi="Times New Roman"/>
          <w:bCs/>
          <w:color w:val="000000"/>
          <w:spacing w:val="6"/>
          <w:sz w:val="24"/>
          <w:szCs w:val="24"/>
          <w:lang w:eastAsia="ar-SA"/>
        </w:rPr>
        <w:t>Рабочая программа воспитания.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2B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Дополнительная образовательная деятельность (парциальные программы)</w:t>
      </w:r>
      <w:r w:rsidRPr="003552B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52BD">
        <w:rPr>
          <w:rFonts w:ascii="Times New Roman" w:hAnsi="Times New Roman"/>
          <w:sz w:val="24"/>
          <w:szCs w:val="24"/>
          <w:lang w:eastAsia="ru-RU"/>
        </w:rPr>
        <w:t>- Рабочая программа</w:t>
      </w:r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 xml:space="preserve"> «</w:t>
      </w:r>
      <w:hyperlink r:id="rId6" w:history="1">
        <w:r w:rsidRPr="003552BD">
          <w:rPr>
            <w:rFonts w:ascii="Times New Roman" w:hAnsi="Times New Roman"/>
            <w:color w:val="41AAD4"/>
            <w:sz w:val="24"/>
            <w:szCs w:val="24"/>
            <w:lang w:eastAsia="ru-RU"/>
          </w:rPr>
          <w:t xml:space="preserve">Юный </w:t>
        </w:r>
        <w:proofErr w:type="spellStart"/>
        <w:r w:rsidRPr="003552BD">
          <w:rPr>
            <w:rFonts w:ascii="Times New Roman" w:hAnsi="Times New Roman"/>
            <w:color w:val="41AAD4"/>
            <w:sz w:val="24"/>
            <w:szCs w:val="24"/>
            <w:lang w:eastAsia="ru-RU"/>
          </w:rPr>
          <w:t>гидрометеоролог</w:t>
        </w:r>
        <w:proofErr w:type="spellEnd"/>
      </w:hyperlink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 xml:space="preserve">» </w:t>
      </w:r>
      <w:r w:rsidRPr="003552BD">
        <w:rPr>
          <w:rFonts w:ascii="Times New Roman" w:hAnsi="Times New Roman"/>
          <w:sz w:val="24"/>
          <w:szCs w:val="24"/>
          <w:lang w:eastAsia="ru-RU"/>
        </w:rPr>
        <w:t>по организации деятельности дошкольников на «Метеоплощадке», перспективный план работы на  метеоплощадке, для обучающихся МБДОУ «Д\с№ 47»  в рамках программы</w:t>
      </w:r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 xml:space="preserve"> «</w:t>
      </w:r>
      <w:r w:rsidRPr="003552BD">
        <w:rPr>
          <w:rFonts w:ascii="Times New Roman" w:hAnsi="Times New Roman"/>
          <w:sz w:val="24"/>
          <w:szCs w:val="24"/>
          <w:lang w:eastAsia="ru-RU"/>
        </w:rPr>
        <w:t xml:space="preserve">Юный </w:t>
      </w:r>
      <w:proofErr w:type="spellStart"/>
      <w:r w:rsidRPr="003552BD">
        <w:rPr>
          <w:rFonts w:ascii="Times New Roman" w:hAnsi="Times New Roman"/>
          <w:sz w:val="24"/>
          <w:szCs w:val="24"/>
          <w:lang w:eastAsia="ru-RU"/>
        </w:rPr>
        <w:t>гидрометеоролог</w:t>
      </w:r>
      <w:proofErr w:type="spellEnd"/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>» </w:t>
      </w:r>
      <w:r w:rsidRPr="003552BD">
        <w:rPr>
          <w:rFonts w:ascii="Times New Roman" w:hAnsi="Times New Roman"/>
          <w:sz w:val="24"/>
          <w:szCs w:val="24"/>
          <w:lang w:eastAsia="ru-RU"/>
        </w:rPr>
        <w:t>на 2023 – 2024 учебный год;</w:t>
      </w:r>
      <w:proofErr w:type="gramEnd"/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BD">
        <w:rPr>
          <w:rFonts w:ascii="Times New Roman" w:hAnsi="Times New Roman"/>
          <w:sz w:val="24"/>
          <w:szCs w:val="24"/>
          <w:lang w:eastAsia="ru-RU"/>
        </w:rPr>
        <w:t>- Программа для детей дошкольного возраста</w:t>
      </w:r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 xml:space="preserve"> «</w:t>
      </w:r>
      <w:hyperlink r:id="rId7" w:history="1">
        <w:r w:rsidRPr="003552BD">
          <w:rPr>
            <w:rFonts w:ascii="Times New Roman" w:hAnsi="Times New Roman"/>
            <w:color w:val="41AAD4"/>
            <w:sz w:val="24"/>
            <w:szCs w:val="24"/>
            <w:lang w:eastAsia="ru-RU"/>
          </w:rPr>
          <w:t>Мир без опасности</w:t>
        </w:r>
      </w:hyperlink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 xml:space="preserve">»  </w:t>
      </w:r>
      <w:r w:rsidRPr="003552BD">
        <w:rPr>
          <w:rFonts w:ascii="Times New Roman" w:hAnsi="Times New Roman"/>
          <w:sz w:val="24"/>
          <w:szCs w:val="24"/>
          <w:lang w:eastAsia="ru-RU"/>
        </w:rPr>
        <w:t>от 2 до 8 лет;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52BD">
        <w:rPr>
          <w:rFonts w:ascii="Times New Roman" w:hAnsi="Times New Roman"/>
          <w:sz w:val="24"/>
          <w:szCs w:val="24"/>
          <w:lang w:eastAsia="ru-RU"/>
        </w:rPr>
        <w:t>- Оздоровительная программа</w:t>
      </w:r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 xml:space="preserve"> «</w:t>
      </w:r>
      <w:hyperlink r:id="rId8" w:history="1">
        <w:r w:rsidRPr="003552BD">
          <w:rPr>
            <w:rFonts w:ascii="Times New Roman" w:hAnsi="Times New Roman"/>
            <w:color w:val="41AAD4"/>
            <w:sz w:val="24"/>
            <w:szCs w:val="24"/>
            <w:lang w:eastAsia="ru-RU"/>
          </w:rPr>
          <w:t>Азбука здоровья</w:t>
        </w:r>
      </w:hyperlink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>»</w:t>
      </w:r>
      <w:r w:rsidRPr="003552BD">
        <w:rPr>
          <w:rFonts w:ascii="Times New Roman" w:hAnsi="Times New Roman"/>
          <w:sz w:val="24"/>
          <w:szCs w:val="24"/>
          <w:lang w:eastAsia="ru-RU"/>
        </w:rPr>
        <w:t>;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color w:val="616161"/>
          <w:sz w:val="24"/>
          <w:szCs w:val="24"/>
          <w:lang w:eastAsia="ru-RU"/>
        </w:rPr>
      </w:pPr>
      <w:r w:rsidRPr="003552BD">
        <w:rPr>
          <w:rFonts w:ascii="Times New Roman" w:hAnsi="Times New Roman"/>
          <w:sz w:val="24"/>
          <w:szCs w:val="24"/>
          <w:lang w:eastAsia="ru-RU"/>
        </w:rPr>
        <w:t xml:space="preserve">- Программа спортивного кружка </w:t>
      </w:r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>«</w:t>
      </w:r>
      <w:proofErr w:type="spellStart"/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fldChar w:fldCharType="begin"/>
      </w:r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instrText xml:space="preserve"> HYPERLINK "http://ds47-achinsk.ru/wp-content/uploads/2022/01/%D0%9E%D0%BB%D0%B8%D0%BC%D0%BF%D0%B8%D0%BA.pdf" </w:instrText>
      </w:r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fldChar w:fldCharType="separate"/>
      </w:r>
      <w:r w:rsidRPr="003552BD">
        <w:rPr>
          <w:rFonts w:ascii="Times New Roman" w:hAnsi="Times New Roman"/>
          <w:color w:val="41AAD4"/>
          <w:sz w:val="24"/>
          <w:szCs w:val="24"/>
          <w:lang w:eastAsia="ru-RU"/>
        </w:rPr>
        <w:t>Олимпик</w:t>
      </w:r>
      <w:proofErr w:type="spellEnd"/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fldChar w:fldCharType="end"/>
      </w:r>
      <w:r w:rsidRPr="003552BD">
        <w:rPr>
          <w:rFonts w:ascii="Times New Roman" w:hAnsi="Times New Roman"/>
          <w:color w:val="616161"/>
          <w:sz w:val="24"/>
          <w:szCs w:val="24"/>
          <w:lang w:eastAsia="ru-RU"/>
        </w:rPr>
        <w:t xml:space="preserve">» </w:t>
      </w:r>
      <w:r w:rsidRPr="003552BD">
        <w:rPr>
          <w:rFonts w:ascii="Times New Roman" w:hAnsi="Times New Roman"/>
          <w:sz w:val="24"/>
          <w:szCs w:val="24"/>
          <w:lang w:eastAsia="ru-RU"/>
        </w:rPr>
        <w:t>для детей старшего дошкольного возраста (6 - 7 лет).</w:t>
      </w:r>
    </w:p>
    <w:p w:rsidR="003552BD" w:rsidRPr="003552BD" w:rsidRDefault="003552BD" w:rsidP="003552B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  <w:lang w:eastAsia="ar-SA"/>
        </w:rPr>
      </w:pP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52BD">
        <w:rPr>
          <w:rFonts w:ascii="Times New Roman" w:hAnsi="Times New Roman"/>
          <w:b/>
          <w:sz w:val="24"/>
          <w:szCs w:val="24"/>
          <w:lang w:eastAsia="ru-RU"/>
        </w:rPr>
        <w:t>Характеристика взаимодействия педагогического коллектива с семьями воспитанников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52BD" w:rsidRPr="003552BD" w:rsidRDefault="003552BD" w:rsidP="003552B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52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При этом сам воспитатель </w:t>
      </w:r>
      <w:r w:rsidRPr="003552B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52BD">
        <w:rPr>
          <w:rFonts w:ascii="Times New Roman" w:hAnsi="Times New Roman"/>
          <w:bCs/>
          <w:sz w:val="24"/>
          <w:szCs w:val="24"/>
          <w:lang w:eastAsia="ru-RU"/>
        </w:rPr>
        <w:t xml:space="preserve">Одним из важных </w:t>
      </w:r>
      <w:r w:rsidRPr="003552BD">
        <w:rPr>
          <w:rFonts w:ascii="Times New Roman" w:hAnsi="Times New Roman"/>
          <w:b/>
          <w:bCs/>
          <w:sz w:val="24"/>
          <w:szCs w:val="24"/>
          <w:lang w:eastAsia="ru-RU"/>
        </w:rPr>
        <w:t>принципов</w:t>
      </w:r>
      <w:r w:rsidRPr="003552BD"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 Программы является совместное с родителями воспитание и развитие дошкольников, вовлечение родителей  в образовательный процесс  МБДОУ. 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52BD">
        <w:rPr>
          <w:rFonts w:ascii="Times New Roman" w:hAnsi="Times New Roman"/>
          <w:b/>
          <w:sz w:val="24"/>
          <w:szCs w:val="24"/>
        </w:rPr>
        <w:t>Формы взаимодействия</w:t>
      </w:r>
      <w:r w:rsidRPr="003552B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552BD">
        <w:rPr>
          <w:rFonts w:ascii="Times New Roman" w:hAnsi="Times New Roman"/>
          <w:b/>
          <w:sz w:val="24"/>
          <w:szCs w:val="24"/>
        </w:rPr>
        <w:t xml:space="preserve">с родителями </w:t>
      </w:r>
      <w:r w:rsidRPr="003552BD">
        <w:rPr>
          <w:rFonts w:ascii="Times New Roman" w:hAnsi="Times New Roman"/>
          <w:b/>
          <w:color w:val="000000"/>
          <w:sz w:val="24"/>
          <w:szCs w:val="24"/>
          <w:lang w:eastAsia="ru-RU"/>
        </w:rPr>
        <w:t>(законными представителями)</w:t>
      </w: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552BD">
        <w:rPr>
          <w:rFonts w:ascii="Times New Roman" w:hAnsi="Times New Roman"/>
          <w:sz w:val="24"/>
          <w:szCs w:val="24"/>
          <w:u w:val="single"/>
        </w:rPr>
        <w:t>Групповые формы взаимодействия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В основе: психолого-педагогическое консультирование и просветительство, основанное на современных научных тенденциях и использовании методов активизации воспитательных умений родителей </w:t>
      </w:r>
      <w:r w:rsidRPr="003552BD">
        <w:rPr>
          <w:rFonts w:ascii="Times New Roman" w:hAnsi="Times New Roman"/>
          <w:color w:val="000000"/>
          <w:sz w:val="24"/>
          <w:szCs w:val="24"/>
          <w:lang w:eastAsia="ru-RU"/>
        </w:rPr>
        <w:t>(законных представителей)</w:t>
      </w:r>
      <w:r w:rsidRPr="003552BD">
        <w:rPr>
          <w:rFonts w:ascii="Times New Roman" w:hAnsi="Times New Roman"/>
          <w:sz w:val="24"/>
          <w:szCs w:val="24"/>
        </w:rPr>
        <w:t>.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2BD">
        <w:rPr>
          <w:rFonts w:ascii="Times New Roman" w:hAnsi="Times New Roman"/>
          <w:sz w:val="24"/>
          <w:szCs w:val="24"/>
        </w:rPr>
        <w:t>- Родительские собрания и встречи (</w:t>
      </w:r>
      <w:proofErr w:type="spellStart"/>
      <w:r w:rsidRPr="003552BD">
        <w:rPr>
          <w:rFonts w:ascii="Times New Roman" w:hAnsi="Times New Roman"/>
          <w:sz w:val="24"/>
          <w:szCs w:val="24"/>
        </w:rPr>
        <w:t>общесадовые</w:t>
      </w:r>
      <w:proofErr w:type="spellEnd"/>
      <w:r w:rsidRPr="003552BD">
        <w:rPr>
          <w:rFonts w:ascii="Times New Roman" w:hAnsi="Times New Roman"/>
          <w:sz w:val="24"/>
          <w:szCs w:val="24"/>
        </w:rPr>
        <w:t>, групповые, плановые и по запросам родителей (</w:t>
      </w:r>
      <w:r w:rsidRPr="003552BD">
        <w:rPr>
          <w:rFonts w:ascii="Times New Roman" w:hAnsi="Times New Roman"/>
          <w:color w:val="000000"/>
          <w:sz w:val="24"/>
          <w:szCs w:val="24"/>
          <w:lang w:eastAsia="ru-RU"/>
        </w:rPr>
        <w:t>законных представителей</w:t>
      </w:r>
      <w:r w:rsidRPr="003552BD">
        <w:rPr>
          <w:rFonts w:ascii="Times New Roman" w:hAnsi="Times New Roman"/>
          <w:sz w:val="24"/>
          <w:szCs w:val="24"/>
        </w:rPr>
        <w:t>).</w:t>
      </w:r>
      <w:proofErr w:type="gramEnd"/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Групповые консультации (проводимые воспитателями и узкими специалистами МБДОУ).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Семейные клубы, </w:t>
      </w:r>
      <w:proofErr w:type="spellStart"/>
      <w:r w:rsidRPr="003552BD">
        <w:rPr>
          <w:rFonts w:ascii="Times New Roman" w:hAnsi="Times New Roman"/>
          <w:sz w:val="24"/>
          <w:szCs w:val="24"/>
        </w:rPr>
        <w:t>гостинные</w:t>
      </w:r>
      <w:proofErr w:type="spellEnd"/>
      <w:r w:rsidRPr="003552BD">
        <w:rPr>
          <w:rFonts w:ascii="Times New Roman" w:hAnsi="Times New Roman"/>
          <w:sz w:val="24"/>
          <w:szCs w:val="24"/>
        </w:rPr>
        <w:t>.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Дни открытых дверей (</w:t>
      </w:r>
      <w:proofErr w:type="spellStart"/>
      <w:r w:rsidRPr="003552BD">
        <w:rPr>
          <w:rFonts w:ascii="Times New Roman" w:hAnsi="Times New Roman"/>
          <w:sz w:val="24"/>
          <w:szCs w:val="24"/>
        </w:rPr>
        <w:t>общесадовые</w:t>
      </w:r>
      <w:proofErr w:type="spellEnd"/>
      <w:r w:rsidRPr="003552BD">
        <w:rPr>
          <w:rFonts w:ascii="Times New Roman" w:hAnsi="Times New Roman"/>
          <w:sz w:val="24"/>
          <w:szCs w:val="24"/>
        </w:rPr>
        <w:t>, групповые).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</w:t>
      </w:r>
      <w:proofErr w:type="spellStart"/>
      <w:r w:rsidRPr="003552BD">
        <w:rPr>
          <w:rFonts w:ascii="Times New Roman" w:hAnsi="Times New Roman"/>
          <w:sz w:val="24"/>
          <w:szCs w:val="24"/>
        </w:rPr>
        <w:t>Мастерклассы</w:t>
      </w:r>
      <w:proofErr w:type="spellEnd"/>
      <w:r w:rsidRPr="003552BD">
        <w:rPr>
          <w:rFonts w:ascii="Times New Roman" w:hAnsi="Times New Roman"/>
          <w:sz w:val="24"/>
          <w:szCs w:val="24"/>
        </w:rPr>
        <w:t>, тренинги (проводимые воспитателями и узкими специалистами МБДОУ).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Выставки игрового оборудования и  учебно-методических пособий.</w:t>
      </w:r>
    </w:p>
    <w:p w:rsidR="003552BD" w:rsidRPr="003552BD" w:rsidRDefault="003552BD" w:rsidP="0035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Представление информации на сайте МБДОУ.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552BD">
        <w:rPr>
          <w:rFonts w:ascii="Times New Roman" w:hAnsi="Times New Roman"/>
          <w:sz w:val="24"/>
          <w:szCs w:val="24"/>
          <w:u w:val="single"/>
        </w:rPr>
        <w:t>Индивидуальные формы взаимодействия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В основе: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 межличностное взаимодействие, основанное на знании особенностей семейного воспитания,  доброжелательности,  педагогической этике, 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готовности к взаимопомощи и сотрудничеству</w:t>
      </w:r>
      <w:r w:rsidRPr="003552BD">
        <w:rPr>
          <w:rFonts w:ascii="Times New Roman" w:hAnsi="Times New Roman"/>
          <w:i/>
          <w:sz w:val="24"/>
          <w:szCs w:val="24"/>
        </w:rPr>
        <w:t>.</w:t>
      </w: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552BD" w:rsidRPr="003552BD" w:rsidRDefault="003552BD" w:rsidP="003552BD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- Индивидуальные консультации (проводимые воспитателями и узкими специалистами МБДОУ).   </w:t>
      </w:r>
    </w:p>
    <w:p w:rsidR="003552BD" w:rsidRPr="003552BD" w:rsidRDefault="003552BD" w:rsidP="003552BD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- Участие родителей </w:t>
      </w:r>
      <w:r w:rsidRPr="003552BD">
        <w:rPr>
          <w:rFonts w:ascii="Times New Roman" w:hAnsi="Times New Roman"/>
          <w:color w:val="000000"/>
          <w:sz w:val="24"/>
          <w:szCs w:val="24"/>
          <w:lang w:eastAsia="ru-RU"/>
        </w:rPr>
        <w:t>(законных представителей)</w:t>
      </w:r>
      <w:r w:rsidRPr="003552BD">
        <w:rPr>
          <w:rFonts w:ascii="Times New Roman" w:hAnsi="Times New Roman"/>
          <w:sz w:val="24"/>
          <w:szCs w:val="24"/>
        </w:rPr>
        <w:t xml:space="preserve"> в работе психолого-медико-педагогического консилиума МБДОУ.</w:t>
      </w:r>
    </w:p>
    <w:p w:rsidR="003552BD" w:rsidRPr="003552BD" w:rsidRDefault="003552BD" w:rsidP="003552BD">
      <w:pPr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 xml:space="preserve">- Участие родителей </w:t>
      </w:r>
      <w:r w:rsidRPr="003552BD">
        <w:rPr>
          <w:rFonts w:ascii="Times New Roman" w:hAnsi="Times New Roman"/>
          <w:color w:val="000000"/>
          <w:sz w:val="24"/>
          <w:szCs w:val="24"/>
          <w:lang w:eastAsia="ru-RU"/>
        </w:rPr>
        <w:t>(законных представителей)</w:t>
      </w:r>
      <w:r w:rsidRPr="003552BD">
        <w:rPr>
          <w:rFonts w:ascii="Times New Roman" w:hAnsi="Times New Roman"/>
          <w:sz w:val="24"/>
          <w:szCs w:val="24"/>
        </w:rPr>
        <w:t xml:space="preserve"> в непосредственно-образовательной деятельности.</w:t>
      </w: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52BD" w:rsidRPr="003552BD" w:rsidRDefault="003552BD" w:rsidP="003552B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3552BD">
        <w:rPr>
          <w:rFonts w:ascii="Times New Roman" w:hAnsi="Times New Roman"/>
          <w:sz w:val="24"/>
          <w:szCs w:val="24"/>
          <w:u w:val="single"/>
        </w:rPr>
        <w:t>Совместные с детьми мероприятия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Музыкальные, спортивные праздники, развлечения и  досуги.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Познавательные досуги, викторины.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Проектная деятельность (</w:t>
      </w:r>
      <w:proofErr w:type="spellStart"/>
      <w:r w:rsidRPr="003552BD">
        <w:rPr>
          <w:rFonts w:ascii="Times New Roman" w:hAnsi="Times New Roman"/>
          <w:sz w:val="24"/>
          <w:szCs w:val="24"/>
        </w:rPr>
        <w:t>общесадовые</w:t>
      </w:r>
      <w:proofErr w:type="spellEnd"/>
      <w:r w:rsidRPr="003552BD">
        <w:rPr>
          <w:rFonts w:ascii="Times New Roman" w:hAnsi="Times New Roman"/>
          <w:sz w:val="24"/>
          <w:szCs w:val="24"/>
        </w:rPr>
        <w:t xml:space="preserve"> и групповые проекты).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Выставки-конкурсы и смотры (поделки, рисунки, фотогазеты,  и др.).</w:t>
      </w:r>
    </w:p>
    <w:p w:rsidR="003552BD" w:rsidRPr="003552BD" w:rsidRDefault="003552BD" w:rsidP="00355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- Участие в традиционных акциях детского сада и социально-значимых  акциях города.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3552BD" w:rsidRPr="003552BD" w:rsidRDefault="003552BD" w:rsidP="003552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552BD">
        <w:rPr>
          <w:rFonts w:ascii="Times New Roman" w:eastAsia="Calibri" w:hAnsi="Times New Roman"/>
          <w:sz w:val="24"/>
          <w:szCs w:val="24"/>
          <w:lang w:eastAsia="ru-RU"/>
        </w:rPr>
        <w:t>Одним из основных принципов дошкольного образования является сотрудничество Организации с семьей, т.е.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здоровья.  Исходя из этого, определена одна из приоритетных</w:t>
      </w:r>
      <w:r w:rsidRPr="003552BD">
        <w:rPr>
          <w:rFonts w:ascii="Times New Roman" w:eastAsia="Calibri" w:hAnsi="Times New Roman"/>
          <w:color w:val="FF0000"/>
          <w:sz w:val="24"/>
          <w:szCs w:val="24"/>
          <w:lang w:eastAsia="ru-RU"/>
        </w:rPr>
        <w:t xml:space="preserve"> </w:t>
      </w:r>
      <w:r w:rsidRPr="003552BD">
        <w:rPr>
          <w:rFonts w:ascii="Times New Roman" w:eastAsia="Calibri" w:hAnsi="Times New Roman"/>
          <w:sz w:val="24"/>
          <w:szCs w:val="24"/>
          <w:lang w:eastAsia="ru-RU"/>
        </w:rPr>
        <w:t xml:space="preserve">задач   -  совершенствовать профессиональное мастерство педагогов по взаимодействию с родителями (законными представителями) и созданию комплексной системы социально – психолого – педагогической поддержки семьи. </w:t>
      </w:r>
    </w:p>
    <w:p w:rsidR="003552BD" w:rsidRPr="003552BD" w:rsidRDefault="003552BD" w:rsidP="003552B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3552BD">
        <w:rPr>
          <w:rFonts w:ascii="Times New Roman" w:hAnsi="Times New Roman"/>
          <w:sz w:val="24"/>
          <w:szCs w:val="24"/>
        </w:rPr>
        <w:t>Решить эту задачу отчасти  помогает организация деятельности в  семейных  клубах, которые функционируют в детском саду согласно принятым Положениям.</w:t>
      </w:r>
      <w:bookmarkStart w:id="0" w:name="_GoBack"/>
      <w:bookmarkEnd w:id="0"/>
    </w:p>
    <w:p w:rsidR="003552BD" w:rsidRDefault="003552BD"/>
    <w:sectPr w:rsidR="003552BD" w:rsidSect="003552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CA1"/>
    <w:multiLevelType w:val="multilevel"/>
    <w:tmpl w:val="93744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34"/>
    <w:rsid w:val="00232D31"/>
    <w:rsid w:val="003552BD"/>
    <w:rsid w:val="005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7-achinsk.ru/wp-content/uploads/2022/01/%D0%90%D0%B7%D0%B1%D1%83%D0%BA%D0%B0-%D0%B7%D0%B4%D0%BE%D1%80%D0%BE%D0%B2%D1%8C%D1%8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47-achinsk.ru/wp-content/uploads/2022/01/%D0%9C%D0%B8%D1%80-%D0%B1%D0%B5%D0%B7-%D0%BE%D0%BF%D0%B0%D1%81%D0%BD%D0%BE%D1%81%D1%82%D0%B8-%D0%B4%D1%81-47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47-achinsk.ru/wp-content/uploads/2022/01/%D0%AE%D0%BD%D1%8B%D0%B9-%D0%B3%D0%B8%D0%B4%D1%80%D0%BE%D0%BC%D0%B5%D1%82%D0%B5%D0%BE%D1%80%D0%BE%D0%BB%D0%BE%D0%B3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2</cp:revision>
  <dcterms:created xsi:type="dcterms:W3CDTF">2023-09-04T00:14:00Z</dcterms:created>
  <dcterms:modified xsi:type="dcterms:W3CDTF">2023-09-04T00:17:00Z</dcterms:modified>
</cp:coreProperties>
</file>